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9F6" w:rsidRDefault="00DE09F6" w:rsidP="00DE09F6">
      <w:pPr>
        <w:snapToGrid w:val="0"/>
        <w:spacing w:line="360" w:lineRule="exact"/>
        <w:ind w:firstLineChars="200" w:firstLine="482"/>
        <w:jc w:val="center"/>
        <w:rPr>
          <w:b/>
          <w:sz w:val="24"/>
        </w:rPr>
      </w:pPr>
      <w:r w:rsidRPr="004F3BF4">
        <w:rPr>
          <w:rFonts w:hint="eastAsia"/>
          <w:b/>
          <w:sz w:val="24"/>
        </w:rPr>
        <w:t>实验</w:t>
      </w:r>
      <w:r>
        <w:rPr>
          <w:rFonts w:hint="eastAsia"/>
          <w:b/>
          <w:sz w:val="24"/>
        </w:rPr>
        <w:t>一</w:t>
      </w:r>
      <w:r>
        <w:rPr>
          <w:rFonts w:hint="eastAsia"/>
          <w:b/>
          <w:sz w:val="24"/>
        </w:rPr>
        <w:t xml:space="preserve"> </w:t>
      </w:r>
      <w:r w:rsidRPr="004F3BF4">
        <w:rPr>
          <w:rFonts w:hint="eastAsia"/>
          <w:b/>
          <w:sz w:val="24"/>
        </w:rPr>
        <w:t xml:space="preserve">　电位、电压的测定</w:t>
      </w:r>
    </w:p>
    <w:p w:rsidR="00DE09F6" w:rsidRDefault="00DE09F6" w:rsidP="00DE09F6">
      <w:pPr>
        <w:snapToGrid w:val="0"/>
        <w:spacing w:line="360" w:lineRule="exact"/>
        <w:ind w:firstLineChars="200" w:firstLine="482"/>
        <w:jc w:val="center"/>
        <w:rPr>
          <w:b/>
          <w:sz w:val="24"/>
        </w:rPr>
      </w:pPr>
    </w:p>
    <w:p w:rsidR="00DE09F6" w:rsidRPr="004F3BF4" w:rsidRDefault="00DE09F6" w:rsidP="00DE09F6">
      <w:pPr>
        <w:snapToGrid w:val="0"/>
        <w:spacing w:line="360" w:lineRule="exact"/>
        <w:ind w:firstLineChars="200" w:firstLine="422"/>
        <w:rPr>
          <w:b/>
        </w:rPr>
      </w:pPr>
      <w:r w:rsidRPr="004F3BF4">
        <w:rPr>
          <w:rFonts w:hint="eastAsia"/>
          <w:b/>
        </w:rPr>
        <w:t>一、实验目的</w:t>
      </w:r>
    </w:p>
    <w:p w:rsidR="00DE09F6" w:rsidRPr="009B773D" w:rsidRDefault="00DE09F6" w:rsidP="00DE09F6">
      <w:pPr>
        <w:snapToGrid w:val="0"/>
        <w:spacing w:line="360" w:lineRule="exact"/>
        <w:ind w:firstLineChars="200" w:firstLine="420"/>
      </w:pPr>
      <w:r>
        <w:rPr>
          <w:rFonts w:hint="eastAsia"/>
        </w:rPr>
        <w:t>1</w:t>
      </w:r>
      <w:r w:rsidRPr="009B773D">
        <w:rPr>
          <w:rFonts w:hint="eastAsia"/>
        </w:rPr>
        <w:t>．用实验证明电路中电位的相对性、电压的绝对性</w:t>
      </w:r>
    </w:p>
    <w:p w:rsidR="00DE09F6" w:rsidRPr="004F3BF4" w:rsidRDefault="00DE09F6" w:rsidP="00DE09F6">
      <w:pPr>
        <w:snapToGrid w:val="0"/>
        <w:spacing w:line="360" w:lineRule="exact"/>
        <w:ind w:firstLineChars="200" w:firstLine="422"/>
        <w:rPr>
          <w:b/>
        </w:rPr>
      </w:pPr>
      <w:r w:rsidRPr="004F3BF4">
        <w:rPr>
          <w:rFonts w:hint="eastAsia"/>
          <w:b/>
        </w:rPr>
        <w:t>二、原理说明</w:t>
      </w:r>
    </w:p>
    <w:p w:rsidR="00DE09F6" w:rsidRPr="009B773D" w:rsidRDefault="00DE09F6" w:rsidP="00DE09F6">
      <w:pPr>
        <w:snapToGrid w:val="0"/>
        <w:spacing w:line="360" w:lineRule="exact"/>
        <w:ind w:firstLineChars="200" w:firstLine="420"/>
      </w:pPr>
      <w:r>
        <w:rPr>
          <w:rFonts w:hint="eastAsia"/>
        </w:rPr>
        <w:t>在</w:t>
      </w:r>
      <w:r w:rsidRPr="009B773D">
        <w:rPr>
          <w:rFonts w:hint="eastAsia"/>
        </w:rPr>
        <w:t>一个确定的闭合电路中，各点电位的高低视所选的电位参考点的不同而变，但任意两点间的电位差（即电压）则是绝对的，它不因参考点电位的变动而改变。据此性质，我们可用一只电压表来测量出电路中各点的电位及任意两点间的电压。</w:t>
      </w:r>
    </w:p>
    <w:p w:rsidR="00DE09F6" w:rsidRDefault="00DE09F6" w:rsidP="00DE09F6">
      <w:pPr>
        <w:snapToGrid w:val="0"/>
        <w:spacing w:line="360" w:lineRule="exact"/>
        <w:ind w:firstLineChars="200" w:firstLine="420"/>
      </w:pPr>
      <w:r>
        <w:rPr>
          <w:rFonts w:hint="eastAsia"/>
        </w:rPr>
        <w:t>在电路中电位参考点可任意选定。</w:t>
      </w:r>
    </w:p>
    <w:p w:rsidR="00DE09F6" w:rsidRPr="002C2EE5" w:rsidRDefault="00DE09F6" w:rsidP="00DE09F6">
      <w:pPr>
        <w:snapToGrid w:val="0"/>
        <w:spacing w:line="360" w:lineRule="exact"/>
        <w:ind w:firstLineChars="200" w:firstLine="422"/>
        <w:rPr>
          <w:b/>
        </w:rPr>
      </w:pPr>
      <w:r w:rsidRPr="002C2EE5">
        <w:rPr>
          <w:rFonts w:hint="eastAsia"/>
          <w:b/>
        </w:rPr>
        <w:t>三、实验设备</w:t>
      </w:r>
    </w:p>
    <w:tbl>
      <w:tblPr>
        <w:tblW w:w="0" w:type="auto"/>
        <w:jc w:val="center"/>
        <w:tblBorders>
          <w:top w:val="single" w:sz="12" w:space="0" w:color="000000"/>
          <w:bottom w:val="single" w:sz="12" w:space="0" w:color="000000"/>
          <w:insideH w:val="single" w:sz="6" w:space="0" w:color="000000"/>
          <w:insideV w:val="single" w:sz="6" w:space="0" w:color="000000"/>
        </w:tblBorders>
        <w:tblLayout w:type="fixed"/>
        <w:tblLook w:val="0000" w:firstRow="0" w:lastRow="0" w:firstColumn="0" w:lastColumn="0" w:noHBand="0" w:noVBand="0"/>
      </w:tblPr>
      <w:tblGrid>
        <w:gridCol w:w="900"/>
        <w:gridCol w:w="3350"/>
        <w:gridCol w:w="1870"/>
        <w:gridCol w:w="890"/>
        <w:gridCol w:w="1020"/>
      </w:tblGrid>
      <w:tr w:rsidR="00DE09F6" w:rsidRPr="009B773D" w:rsidTr="0004179E">
        <w:trPr>
          <w:cantSplit/>
          <w:trHeight w:val="420"/>
          <w:jc w:val="center"/>
        </w:trPr>
        <w:tc>
          <w:tcPr>
            <w:tcW w:w="900" w:type="dxa"/>
            <w:vAlign w:val="center"/>
          </w:tcPr>
          <w:p w:rsidR="00DE09F6" w:rsidRPr="009B773D" w:rsidRDefault="00DE09F6" w:rsidP="0004179E">
            <w:pPr>
              <w:snapToGrid w:val="0"/>
              <w:spacing w:line="360" w:lineRule="exact"/>
              <w:jc w:val="center"/>
            </w:pPr>
            <w:r w:rsidRPr="009B773D">
              <w:rPr>
                <w:rFonts w:hint="eastAsia"/>
              </w:rPr>
              <w:t>序号</w:t>
            </w:r>
          </w:p>
        </w:tc>
        <w:tc>
          <w:tcPr>
            <w:tcW w:w="3350" w:type="dxa"/>
            <w:vAlign w:val="center"/>
          </w:tcPr>
          <w:p w:rsidR="00DE09F6" w:rsidRPr="009B773D" w:rsidRDefault="00DE09F6" w:rsidP="0004179E">
            <w:pPr>
              <w:snapToGrid w:val="0"/>
              <w:spacing w:line="360" w:lineRule="exact"/>
              <w:jc w:val="center"/>
            </w:pPr>
            <w:r w:rsidRPr="009B773D">
              <w:rPr>
                <w:rFonts w:hint="eastAsia"/>
              </w:rPr>
              <w:t>名</w:t>
            </w:r>
            <w:r w:rsidRPr="009B773D">
              <w:t xml:space="preserve">   </w:t>
            </w:r>
            <w:r w:rsidRPr="009B773D">
              <w:rPr>
                <w:rFonts w:hint="eastAsia"/>
              </w:rPr>
              <w:t>称</w:t>
            </w:r>
          </w:p>
        </w:tc>
        <w:tc>
          <w:tcPr>
            <w:tcW w:w="1870" w:type="dxa"/>
            <w:vAlign w:val="center"/>
          </w:tcPr>
          <w:p w:rsidR="00DE09F6" w:rsidRPr="009B773D" w:rsidRDefault="00DE09F6" w:rsidP="0004179E">
            <w:pPr>
              <w:snapToGrid w:val="0"/>
              <w:spacing w:line="360" w:lineRule="exact"/>
              <w:jc w:val="center"/>
            </w:pPr>
            <w:r w:rsidRPr="009B773D">
              <w:rPr>
                <w:rFonts w:hint="eastAsia"/>
              </w:rPr>
              <w:t>型号与规格</w:t>
            </w:r>
          </w:p>
        </w:tc>
        <w:tc>
          <w:tcPr>
            <w:tcW w:w="890" w:type="dxa"/>
            <w:vAlign w:val="center"/>
          </w:tcPr>
          <w:p w:rsidR="00DE09F6" w:rsidRPr="009B773D" w:rsidRDefault="00DE09F6" w:rsidP="0004179E">
            <w:pPr>
              <w:snapToGrid w:val="0"/>
              <w:spacing w:line="360" w:lineRule="exact"/>
              <w:jc w:val="center"/>
            </w:pPr>
            <w:r w:rsidRPr="009B773D">
              <w:rPr>
                <w:rFonts w:hint="eastAsia"/>
              </w:rPr>
              <w:t>数量</w:t>
            </w:r>
          </w:p>
        </w:tc>
        <w:tc>
          <w:tcPr>
            <w:tcW w:w="1020" w:type="dxa"/>
            <w:vAlign w:val="center"/>
          </w:tcPr>
          <w:p w:rsidR="00DE09F6" w:rsidRPr="009B773D" w:rsidRDefault="00DE09F6" w:rsidP="0004179E">
            <w:pPr>
              <w:snapToGrid w:val="0"/>
              <w:spacing w:line="360" w:lineRule="exact"/>
              <w:jc w:val="center"/>
            </w:pPr>
            <w:r w:rsidRPr="009B773D">
              <w:rPr>
                <w:rFonts w:hint="eastAsia"/>
              </w:rPr>
              <w:t>备</w:t>
            </w:r>
            <w:r w:rsidRPr="009B773D">
              <w:t xml:space="preserve">  </w:t>
            </w:r>
            <w:r w:rsidRPr="009B773D">
              <w:rPr>
                <w:rFonts w:hint="eastAsia"/>
              </w:rPr>
              <w:t>注</w:t>
            </w:r>
          </w:p>
        </w:tc>
      </w:tr>
      <w:tr w:rsidR="00DE09F6" w:rsidRPr="009B773D" w:rsidTr="0004179E">
        <w:trPr>
          <w:cantSplit/>
          <w:trHeight w:val="420"/>
          <w:jc w:val="center"/>
        </w:trPr>
        <w:tc>
          <w:tcPr>
            <w:tcW w:w="900" w:type="dxa"/>
            <w:vAlign w:val="center"/>
          </w:tcPr>
          <w:p w:rsidR="00DE09F6" w:rsidRPr="009B773D" w:rsidRDefault="00DE09F6" w:rsidP="0004179E">
            <w:pPr>
              <w:snapToGrid w:val="0"/>
              <w:spacing w:line="360" w:lineRule="exact"/>
              <w:jc w:val="center"/>
            </w:pPr>
            <w:r>
              <w:rPr>
                <w:rFonts w:hint="eastAsia"/>
              </w:rPr>
              <w:t>1</w:t>
            </w:r>
          </w:p>
        </w:tc>
        <w:tc>
          <w:tcPr>
            <w:tcW w:w="3350" w:type="dxa"/>
            <w:vAlign w:val="center"/>
          </w:tcPr>
          <w:p w:rsidR="00DE09F6" w:rsidRPr="009B773D" w:rsidRDefault="00DE09F6" w:rsidP="0004179E">
            <w:pPr>
              <w:snapToGrid w:val="0"/>
              <w:spacing w:line="360" w:lineRule="exact"/>
              <w:jc w:val="center"/>
            </w:pPr>
            <w:r w:rsidRPr="009B773D">
              <w:rPr>
                <w:rFonts w:hint="eastAsia"/>
              </w:rPr>
              <w:t>可调直流稳压电源</w:t>
            </w:r>
          </w:p>
        </w:tc>
        <w:tc>
          <w:tcPr>
            <w:tcW w:w="1870" w:type="dxa"/>
            <w:vAlign w:val="center"/>
          </w:tcPr>
          <w:p w:rsidR="00DE09F6" w:rsidRPr="009B773D" w:rsidRDefault="00DE09F6" w:rsidP="0004179E">
            <w:pPr>
              <w:snapToGrid w:val="0"/>
              <w:spacing w:line="360" w:lineRule="exact"/>
              <w:jc w:val="center"/>
            </w:pPr>
            <w:r w:rsidRPr="009B773D">
              <w:t>0</w:t>
            </w:r>
            <w:r w:rsidRPr="009B773D">
              <w:rPr>
                <w:rFonts w:hint="eastAsia"/>
              </w:rPr>
              <w:t>～</w:t>
            </w:r>
            <w:r w:rsidRPr="009B773D">
              <w:t>30V</w:t>
            </w:r>
          </w:p>
        </w:tc>
        <w:tc>
          <w:tcPr>
            <w:tcW w:w="890" w:type="dxa"/>
            <w:vAlign w:val="center"/>
          </w:tcPr>
          <w:p w:rsidR="00DE09F6" w:rsidRPr="009B773D" w:rsidRDefault="00DE09F6" w:rsidP="0004179E">
            <w:pPr>
              <w:snapToGrid w:val="0"/>
              <w:spacing w:line="360" w:lineRule="exact"/>
              <w:jc w:val="center"/>
            </w:pPr>
            <w:r w:rsidRPr="009B773D">
              <w:t>1</w:t>
            </w:r>
          </w:p>
        </w:tc>
        <w:tc>
          <w:tcPr>
            <w:tcW w:w="1020" w:type="dxa"/>
            <w:vAlign w:val="center"/>
          </w:tcPr>
          <w:p w:rsidR="00DE09F6" w:rsidRPr="009B773D" w:rsidRDefault="00DE09F6" w:rsidP="0004179E">
            <w:pPr>
              <w:snapToGrid w:val="0"/>
              <w:spacing w:line="360" w:lineRule="exact"/>
              <w:ind w:firstLineChars="200" w:firstLine="420"/>
              <w:jc w:val="center"/>
            </w:pPr>
          </w:p>
        </w:tc>
      </w:tr>
      <w:tr w:rsidR="00DE09F6" w:rsidRPr="009B773D" w:rsidTr="0004179E">
        <w:trPr>
          <w:cantSplit/>
          <w:trHeight w:val="420"/>
          <w:jc w:val="center"/>
        </w:trPr>
        <w:tc>
          <w:tcPr>
            <w:tcW w:w="900" w:type="dxa"/>
            <w:vAlign w:val="center"/>
          </w:tcPr>
          <w:p w:rsidR="00DE09F6" w:rsidRPr="009B773D" w:rsidRDefault="00DE09F6" w:rsidP="0004179E">
            <w:pPr>
              <w:snapToGrid w:val="0"/>
              <w:spacing w:line="360" w:lineRule="exact"/>
              <w:jc w:val="center"/>
            </w:pPr>
            <w:r>
              <w:rPr>
                <w:rFonts w:hint="eastAsia"/>
              </w:rPr>
              <w:t>2</w:t>
            </w:r>
          </w:p>
        </w:tc>
        <w:tc>
          <w:tcPr>
            <w:tcW w:w="3350" w:type="dxa"/>
            <w:vAlign w:val="center"/>
          </w:tcPr>
          <w:p w:rsidR="00DE09F6" w:rsidRPr="009B773D" w:rsidRDefault="00DE09F6" w:rsidP="0004179E">
            <w:pPr>
              <w:snapToGrid w:val="0"/>
              <w:spacing w:line="360" w:lineRule="exact"/>
              <w:jc w:val="center"/>
            </w:pPr>
            <w:r w:rsidRPr="009B773D">
              <w:rPr>
                <w:rFonts w:hint="eastAsia"/>
              </w:rPr>
              <w:t>万</w:t>
            </w:r>
            <w:r w:rsidRPr="009B773D">
              <w:t xml:space="preserve"> </w:t>
            </w:r>
            <w:r w:rsidRPr="009B773D">
              <w:rPr>
                <w:rFonts w:hint="eastAsia"/>
              </w:rPr>
              <w:t>用</w:t>
            </w:r>
            <w:r w:rsidRPr="009B773D">
              <w:t xml:space="preserve"> </w:t>
            </w:r>
            <w:r w:rsidRPr="009B773D">
              <w:rPr>
                <w:rFonts w:hint="eastAsia"/>
              </w:rPr>
              <w:t>表</w:t>
            </w:r>
          </w:p>
        </w:tc>
        <w:tc>
          <w:tcPr>
            <w:tcW w:w="1870" w:type="dxa"/>
            <w:vAlign w:val="center"/>
          </w:tcPr>
          <w:p w:rsidR="00DE09F6" w:rsidRPr="009B773D" w:rsidRDefault="00DE09F6" w:rsidP="0004179E">
            <w:pPr>
              <w:snapToGrid w:val="0"/>
              <w:spacing w:line="360" w:lineRule="exact"/>
              <w:ind w:firstLineChars="200" w:firstLine="420"/>
              <w:jc w:val="center"/>
            </w:pPr>
          </w:p>
        </w:tc>
        <w:tc>
          <w:tcPr>
            <w:tcW w:w="890" w:type="dxa"/>
            <w:vAlign w:val="center"/>
          </w:tcPr>
          <w:p w:rsidR="00DE09F6" w:rsidRPr="009B773D" w:rsidRDefault="00DE09F6" w:rsidP="0004179E">
            <w:pPr>
              <w:snapToGrid w:val="0"/>
              <w:spacing w:line="360" w:lineRule="exact"/>
              <w:jc w:val="center"/>
            </w:pPr>
            <w:r w:rsidRPr="009B773D">
              <w:t>1</w:t>
            </w:r>
          </w:p>
        </w:tc>
        <w:tc>
          <w:tcPr>
            <w:tcW w:w="1020" w:type="dxa"/>
            <w:vAlign w:val="center"/>
          </w:tcPr>
          <w:p w:rsidR="00DE09F6" w:rsidRPr="009B773D" w:rsidRDefault="00DE09F6" w:rsidP="0004179E">
            <w:pPr>
              <w:snapToGrid w:val="0"/>
              <w:spacing w:line="360" w:lineRule="exact"/>
              <w:ind w:firstLineChars="200" w:firstLine="420"/>
              <w:jc w:val="center"/>
            </w:pPr>
          </w:p>
        </w:tc>
      </w:tr>
      <w:tr w:rsidR="00DE09F6" w:rsidRPr="009B773D" w:rsidTr="0004179E">
        <w:trPr>
          <w:cantSplit/>
          <w:trHeight w:val="420"/>
          <w:jc w:val="center"/>
        </w:trPr>
        <w:tc>
          <w:tcPr>
            <w:tcW w:w="900" w:type="dxa"/>
            <w:vAlign w:val="center"/>
          </w:tcPr>
          <w:p w:rsidR="00DE09F6" w:rsidRPr="009B773D" w:rsidRDefault="00DE09F6" w:rsidP="0004179E">
            <w:pPr>
              <w:snapToGrid w:val="0"/>
              <w:spacing w:line="360" w:lineRule="exact"/>
              <w:jc w:val="center"/>
            </w:pPr>
            <w:r>
              <w:rPr>
                <w:rFonts w:hint="eastAsia"/>
              </w:rPr>
              <w:t>3</w:t>
            </w:r>
          </w:p>
        </w:tc>
        <w:tc>
          <w:tcPr>
            <w:tcW w:w="3350" w:type="dxa"/>
            <w:vAlign w:val="center"/>
          </w:tcPr>
          <w:p w:rsidR="00DE09F6" w:rsidRPr="009B773D" w:rsidRDefault="00DE09F6" w:rsidP="0004179E">
            <w:pPr>
              <w:snapToGrid w:val="0"/>
              <w:spacing w:line="360" w:lineRule="exact"/>
              <w:jc w:val="center"/>
            </w:pPr>
            <w:r w:rsidRPr="009B773D">
              <w:rPr>
                <w:rFonts w:hint="eastAsia"/>
              </w:rPr>
              <w:t>直流数字电压表</w:t>
            </w:r>
          </w:p>
        </w:tc>
        <w:tc>
          <w:tcPr>
            <w:tcW w:w="1870" w:type="dxa"/>
            <w:vAlign w:val="center"/>
          </w:tcPr>
          <w:p w:rsidR="00DE09F6" w:rsidRPr="009B773D" w:rsidRDefault="00DE09F6" w:rsidP="0004179E">
            <w:pPr>
              <w:snapToGrid w:val="0"/>
              <w:spacing w:line="360" w:lineRule="exact"/>
              <w:ind w:firstLineChars="200" w:firstLine="420"/>
              <w:jc w:val="center"/>
            </w:pPr>
          </w:p>
        </w:tc>
        <w:tc>
          <w:tcPr>
            <w:tcW w:w="890" w:type="dxa"/>
            <w:vAlign w:val="center"/>
          </w:tcPr>
          <w:p w:rsidR="00DE09F6" w:rsidRPr="009B773D" w:rsidRDefault="00DE09F6" w:rsidP="0004179E">
            <w:pPr>
              <w:snapToGrid w:val="0"/>
              <w:spacing w:line="360" w:lineRule="exact"/>
              <w:jc w:val="center"/>
            </w:pPr>
            <w:r w:rsidRPr="009B773D">
              <w:t>1</w:t>
            </w:r>
          </w:p>
        </w:tc>
        <w:tc>
          <w:tcPr>
            <w:tcW w:w="1020" w:type="dxa"/>
            <w:vAlign w:val="center"/>
          </w:tcPr>
          <w:p w:rsidR="00DE09F6" w:rsidRPr="009B773D" w:rsidRDefault="00DE09F6" w:rsidP="0004179E">
            <w:pPr>
              <w:snapToGrid w:val="0"/>
              <w:spacing w:line="360" w:lineRule="exact"/>
              <w:ind w:firstLineChars="200" w:firstLine="420"/>
              <w:jc w:val="center"/>
            </w:pPr>
          </w:p>
        </w:tc>
      </w:tr>
      <w:tr w:rsidR="00DE09F6" w:rsidRPr="009B773D" w:rsidTr="0004179E">
        <w:trPr>
          <w:cantSplit/>
          <w:trHeight w:val="420"/>
          <w:jc w:val="center"/>
        </w:trPr>
        <w:tc>
          <w:tcPr>
            <w:tcW w:w="900" w:type="dxa"/>
            <w:vAlign w:val="center"/>
          </w:tcPr>
          <w:p w:rsidR="00DE09F6" w:rsidRPr="009B773D" w:rsidRDefault="00DE09F6" w:rsidP="0004179E">
            <w:pPr>
              <w:snapToGrid w:val="0"/>
              <w:spacing w:line="360" w:lineRule="exact"/>
              <w:jc w:val="center"/>
            </w:pPr>
            <w:r>
              <w:rPr>
                <w:rFonts w:hint="eastAsia"/>
              </w:rPr>
              <w:t>4</w:t>
            </w:r>
          </w:p>
        </w:tc>
        <w:tc>
          <w:tcPr>
            <w:tcW w:w="3350" w:type="dxa"/>
            <w:vAlign w:val="center"/>
          </w:tcPr>
          <w:p w:rsidR="00DE09F6" w:rsidRPr="009B773D" w:rsidRDefault="00DE09F6" w:rsidP="0004179E">
            <w:pPr>
              <w:snapToGrid w:val="0"/>
              <w:spacing w:line="360" w:lineRule="exact"/>
              <w:jc w:val="center"/>
            </w:pPr>
            <w:r w:rsidRPr="009B773D">
              <w:rPr>
                <w:rFonts w:hint="eastAsia"/>
              </w:rPr>
              <w:t>电位、电压测定实验线路板</w:t>
            </w:r>
          </w:p>
        </w:tc>
        <w:tc>
          <w:tcPr>
            <w:tcW w:w="1870" w:type="dxa"/>
            <w:vAlign w:val="center"/>
          </w:tcPr>
          <w:p w:rsidR="00DE09F6" w:rsidRPr="002C2EE5" w:rsidRDefault="00DE09F6" w:rsidP="0004179E">
            <w:pPr>
              <w:snapToGrid w:val="0"/>
              <w:spacing w:line="360" w:lineRule="exact"/>
              <w:ind w:firstLineChars="200" w:firstLine="420"/>
              <w:jc w:val="center"/>
            </w:pPr>
          </w:p>
        </w:tc>
        <w:tc>
          <w:tcPr>
            <w:tcW w:w="890" w:type="dxa"/>
            <w:vAlign w:val="center"/>
          </w:tcPr>
          <w:p w:rsidR="00DE09F6" w:rsidRPr="009B773D" w:rsidRDefault="00DE09F6" w:rsidP="0004179E">
            <w:pPr>
              <w:snapToGrid w:val="0"/>
              <w:spacing w:line="360" w:lineRule="exact"/>
              <w:jc w:val="center"/>
            </w:pPr>
            <w:r w:rsidRPr="009B773D">
              <w:t>1</w:t>
            </w:r>
          </w:p>
        </w:tc>
        <w:tc>
          <w:tcPr>
            <w:tcW w:w="1020" w:type="dxa"/>
            <w:vAlign w:val="center"/>
          </w:tcPr>
          <w:p w:rsidR="00DE09F6" w:rsidRPr="009B773D" w:rsidRDefault="00DE09F6" w:rsidP="0004179E">
            <w:pPr>
              <w:snapToGrid w:val="0"/>
              <w:spacing w:line="360" w:lineRule="exact"/>
              <w:jc w:val="center"/>
            </w:pPr>
            <w:r w:rsidRPr="009B773D">
              <w:t>DGJ-03</w:t>
            </w:r>
          </w:p>
        </w:tc>
      </w:tr>
    </w:tbl>
    <w:p w:rsidR="00DE09F6" w:rsidRDefault="00DE09F6" w:rsidP="00DE09F6">
      <w:pPr>
        <w:snapToGrid w:val="0"/>
        <w:spacing w:line="360" w:lineRule="exact"/>
        <w:ind w:firstLineChars="200" w:firstLine="422"/>
        <w:rPr>
          <w:b/>
        </w:rPr>
      </w:pPr>
    </w:p>
    <w:p w:rsidR="00DE09F6" w:rsidRPr="002C2EE5" w:rsidRDefault="00DE09F6" w:rsidP="00DE09F6">
      <w:pPr>
        <w:snapToGrid w:val="0"/>
        <w:spacing w:line="360" w:lineRule="exact"/>
        <w:ind w:firstLineChars="200" w:firstLine="422"/>
        <w:rPr>
          <w:b/>
        </w:rPr>
      </w:pPr>
      <w:r w:rsidRPr="002C2EE5">
        <w:rPr>
          <w:rFonts w:hint="eastAsia"/>
          <w:b/>
        </w:rPr>
        <w:t>四、实验内容</w:t>
      </w:r>
    </w:p>
    <w:p w:rsidR="00DE09F6" w:rsidRDefault="00DE09F6" w:rsidP="00DE09F6">
      <w:pPr>
        <w:snapToGrid w:val="0"/>
        <w:spacing w:line="360" w:lineRule="exact"/>
        <w:ind w:firstLineChars="200" w:firstLine="420"/>
      </w:pPr>
      <w:r>
        <w:rPr>
          <w:rFonts w:hint="eastAsia"/>
        </w:rPr>
        <w:t>利用</w:t>
      </w:r>
      <w:r>
        <w:rPr>
          <w:rFonts w:hint="eastAsia"/>
        </w:rPr>
        <w:t>DGJ-03</w:t>
      </w:r>
      <w:r>
        <w:rPr>
          <w:rFonts w:hint="eastAsia"/>
        </w:rPr>
        <w:t>实验挂箱上的“基尔霍夫定律</w:t>
      </w:r>
      <w:r>
        <w:rPr>
          <w:rFonts w:hint="eastAsia"/>
        </w:rPr>
        <w:t>/</w:t>
      </w:r>
      <w:r>
        <w:rPr>
          <w:rFonts w:hint="eastAsia"/>
        </w:rPr>
        <w:t>叠加原理”线路，按图</w:t>
      </w:r>
      <w:r>
        <w:rPr>
          <w:rFonts w:hint="eastAsia"/>
        </w:rPr>
        <w:t>4-1</w:t>
      </w:r>
      <w:r>
        <w:rPr>
          <w:rFonts w:hint="eastAsia"/>
        </w:rPr>
        <w:t>接线。</w:t>
      </w:r>
    </w:p>
    <w:p w:rsidR="00DE09F6" w:rsidRDefault="00DE09F6" w:rsidP="00DE09F6">
      <w:pPr>
        <w:snapToGrid w:val="0"/>
        <w:spacing w:line="360" w:lineRule="exact"/>
        <w:ind w:firstLineChars="200" w:firstLine="420"/>
      </w:pPr>
      <w:r>
        <w:rPr>
          <w:rFonts w:hint="eastAsia"/>
        </w:rPr>
        <w:t>1</w:t>
      </w:r>
      <w:r w:rsidRPr="009B773D">
        <w:rPr>
          <w:rFonts w:hint="eastAsia"/>
        </w:rPr>
        <w:t>．分别将两路直流稳压电源</w:t>
      </w:r>
      <w:r>
        <w:rPr>
          <w:rFonts w:hint="eastAsia"/>
        </w:rPr>
        <w:t>接入电路，令</w:t>
      </w:r>
      <w:r>
        <w:rPr>
          <w:rFonts w:hint="eastAsia"/>
        </w:rPr>
        <w:t>U</w:t>
      </w:r>
      <w:r w:rsidRPr="00CC34AB">
        <w:rPr>
          <w:vertAlign w:val="subscript"/>
        </w:rPr>
        <w:t>1</w:t>
      </w:r>
      <w:r w:rsidRPr="009B773D">
        <w:rPr>
          <w:rFonts w:hint="eastAsia"/>
        </w:rPr>
        <w:t>＝</w:t>
      </w:r>
      <w:r w:rsidRPr="009B773D">
        <w:t>6V</w:t>
      </w:r>
      <w:r w:rsidRPr="009B773D">
        <w:rPr>
          <w:rFonts w:hint="eastAsia"/>
        </w:rPr>
        <w:t>，</w:t>
      </w:r>
      <w:r>
        <w:rPr>
          <w:rFonts w:hint="eastAsia"/>
        </w:rPr>
        <w:t>U</w:t>
      </w:r>
      <w:r w:rsidRPr="00CC34AB">
        <w:rPr>
          <w:vertAlign w:val="subscript"/>
        </w:rPr>
        <w:t>2</w:t>
      </w:r>
      <w:r w:rsidRPr="009B773D">
        <w:rPr>
          <w:rFonts w:hint="eastAsia"/>
        </w:rPr>
        <w:t>＝</w:t>
      </w:r>
      <w:r w:rsidRPr="009B773D">
        <w:t>12V</w:t>
      </w:r>
      <w:r w:rsidRPr="009B773D">
        <w:rPr>
          <w:rFonts w:hint="eastAsia"/>
        </w:rPr>
        <w:t>。</w:t>
      </w:r>
      <w:r>
        <w:rPr>
          <w:rFonts w:hint="eastAsia"/>
        </w:rPr>
        <w:t>（先调准输出电压压值，再接入实验线路中。）</w:t>
      </w:r>
    </w:p>
    <w:p w:rsidR="00DE09F6" w:rsidRDefault="00DE09F6" w:rsidP="00DE09F6">
      <w:pPr>
        <w:snapToGrid w:val="0"/>
        <w:spacing w:line="360" w:lineRule="exact"/>
        <w:ind w:firstLineChars="200" w:firstLine="420"/>
      </w:pPr>
      <w:r>
        <w:rPr>
          <w:rFonts w:hint="eastAsia"/>
        </w:rPr>
        <w:t>2</w:t>
      </w:r>
      <w:r w:rsidRPr="009B773D">
        <w:rPr>
          <w:rFonts w:hint="eastAsia"/>
        </w:rPr>
        <w:t>．以图</w:t>
      </w:r>
      <w:r w:rsidRPr="009B773D">
        <w:t>4-</w:t>
      </w:r>
      <w:r>
        <w:rPr>
          <w:rFonts w:hint="eastAsia"/>
        </w:rPr>
        <w:t>1</w:t>
      </w:r>
      <w:r w:rsidRPr="009B773D">
        <w:rPr>
          <w:rFonts w:hint="eastAsia"/>
        </w:rPr>
        <w:t>中的</w:t>
      </w:r>
      <w:r w:rsidRPr="009B773D">
        <w:t>A</w:t>
      </w:r>
      <w:r w:rsidRPr="009B773D">
        <w:rPr>
          <w:rFonts w:hint="eastAsia"/>
        </w:rPr>
        <w:t>点作为电位参考点，分别测量</w:t>
      </w:r>
      <w:r w:rsidRPr="009B773D">
        <w:t>B</w:t>
      </w:r>
      <w:r w:rsidRPr="009B773D">
        <w:rPr>
          <w:rFonts w:hint="eastAsia"/>
        </w:rPr>
        <w:t>、</w:t>
      </w:r>
      <w:r w:rsidRPr="009B773D">
        <w:t>C</w:t>
      </w:r>
      <w:r w:rsidRPr="009B773D">
        <w:rPr>
          <w:rFonts w:hint="eastAsia"/>
        </w:rPr>
        <w:t>、</w:t>
      </w:r>
      <w:r w:rsidRPr="009B773D">
        <w:t>D</w:t>
      </w:r>
      <w:r w:rsidRPr="009B773D">
        <w:rPr>
          <w:rFonts w:hint="eastAsia"/>
        </w:rPr>
        <w:t>、</w:t>
      </w:r>
      <w:r w:rsidRPr="009B773D">
        <w:t>E</w:t>
      </w:r>
      <w:r w:rsidRPr="009B773D">
        <w:rPr>
          <w:rFonts w:hint="eastAsia"/>
        </w:rPr>
        <w:t>、</w:t>
      </w:r>
      <w:r w:rsidRPr="009B773D">
        <w:t>F</w:t>
      </w:r>
      <w:r w:rsidRPr="009B773D">
        <w:rPr>
          <w:rFonts w:hint="eastAsia"/>
        </w:rPr>
        <w:t>各点的电位值</w:t>
      </w:r>
      <w:r>
        <w:t>φ</w:t>
      </w:r>
      <w:r w:rsidRPr="009B773D">
        <w:rPr>
          <w:rFonts w:hint="eastAsia"/>
        </w:rPr>
        <w:t>及相邻两点之间的电压值</w:t>
      </w:r>
      <w:r w:rsidRPr="009B773D">
        <w:t>U</w:t>
      </w:r>
      <w:r w:rsidRPr="00CC34AB">
        <w:rPr>
          <w:vertAlign w:val="subscript"/>
        </w:rPr>
        <w:t>AB</w:t>
      </w:r>
      <w:r w:rsidRPr="009B773D">
        <w:rPr>
          <w:rFonts w:hint="eastAsia"/>
        </w:rPr>
        <w:t>、</w:t>
      </w:r>
      <w:r w:rsidRPr="009B773D">
        <w:t>U</w:t>
      </w:r>
      <w:r w:rsidRPr="00CC34AB">
        <w:rPr>
          <w:vertAlign w:val="subscript"/>
        </w:rPr>
        <w:t>BC</w:t>
      </w:r>
      <w:r w:rsidRPr="009B773D">
        <w:rPr>
          <w:rFonts w:hint="eastAsia"/>
        </w:rPr>
        <w:t>、</w:t>
      </w:r>
      <w:r w:rsidRPr="009B773D">
        <w:t>U</w:t>
      </w:r>
      <w:r w:rsidRPr="00CC34AB">
        <w:rPr>
          <w:vertAlign w:val="subscript"/>
        </w:rPr>
        <w:t>CD</w:t>
      </w:r>
      <w:r w:rsidRPr="009B773D">
        <w:rPr>
          <w:rFonts w:hint="eastAsia"/>
        </w:rPr>
        <w:t>、</w:t>
      </w:r>
      <w:r w:rsidRPr="009B773D">
        <w:t>U</w:t>
      </w:r>
      <w:r w:rsidRPr="00CC34AB">
        <w:rPr>
          <w:vertAlign w:val="subscript"/>
        </w:rPr>
        <w:t>DE</w:t>
      </w:r>
      <w:r w:rsidRPr="009B773D">
        <w:rPr>
          <w:rFonts w:hint="eastAsia"/>
        </w:rPr>
        <w:t>、</w:t>
      </w:r>
      <w:r w:rsidRPr="009B773D">
        <w:t>U</w:t>
      </w:r>
      <w:r w:rsidRPr="00CC34AB">
        <w:rPr>
          <w:vertAlign w:val="subscript"/>
        </w:rPr>
        <w:t>EF</w:t>
      </w:r>
      <w:r w:rsidRPr="009B773D">
        <w:rPr>
          <w:rFonts w:hint="eastAsia"/>
        </w:rPr>
        <w:t>、</w:t>
      </w:r>
      <w:r w:rsidRPr="009B773D">
        <w:t>U</w:t>
      </w:r>
      <w:r w:rsidRPr="00CC34AB">
        <w:rPr>
          <w:vertAlign w:val="subscript"/>
        </w:rPr>
        <w:t>FA</w:t>
      </w:r>
      <w:r w:rsidRPr="009B773D">
        <w:rPr>
          <w:rFonts w:hint="eastAsia"/>
        </w:rPr>
        <w:t>，数据列于表中。</w:t>
      </w:r>
    </w:p>
    <w:p w:rsidR="00DE09F6" w:rsidRPr="00CC34AB" w:rsidRDefault="00DE09F6" w:rsidP="00DE09F6">
      <w:pPr>
        <w:snapToGrid w:val="0"/>
        <w:spacing w:line="360" w:lineRule="exact"/>
        <w:ind w:firstLineChars="200" w:firstLine="420"/>
      </w:pPr>
      <w:r>
        <w:rPr>
          <w:rFonts w:hint="eastAsia"/>
        </w:rPr>
        <w:t>3</w:t>
      </w:r>
      <w:r w:rsidRPr="009B773D">
        <w:rPr>
          <w:rFonts w:hint="eastAsia"/>
        </w:rPr>
        <w:t>．</w:t>
      </w:r>
      <w:r>
        <w:rPr>
          <w:rFonts w:hint="eastAsia"/>
        </w:rPr>
        <w:t>以</w:t>
      </w:r>
      <w:r>
        <w:rPr>
          <w:rFonts w:hint="eastAsia"/>
        </w:rPr>
        <w:t>D</w:t>
      </w:r>
      <w:r>
        <w:rPr>
          <w:rFonts w:hint="eastAsia"/>
        </w:rPr>
        <w:t>点作为参考点，重复实验内容</w:t>
      </w:r>
      <w:r>
        <w:rPr>
          <w:rFonts w:hint="eastAsia"/>
        </w:rPr>
        <w:t>2</w:t>
      </w:r>
      <w:r>
        <w:rPr>
          <w:rFonts w:hint="eastAsia"/>
        </w:rPr>
        <w:t>的测量，测得数据列于表中。</w:t>
      </w:r>
    </w:p>
    <w:p w:rsidR="00DE09F6" w:rsidRDefault="00DE09F6" w:rsidP="00DE09F6">
      <w:pPr>
        <w:snapToGrid w:val="0"/>
        <w:spacing w:line="360" w:lineRule="exact"/>
        <w:ind w:firstLineChars="200" w:firstLine="420"/>
      </w:pPr>
      <w:r>
        <w:rPr>
          <w:noProof/>
        </w:rPr>
        <w:drawing>
          <wp:anchor distT="0" distB="0" distL="114300" distR="114300" simplePos="0" relativeHeight="251659264" behindDoc="0" locked="0" layoutInCell="1" allowOverlap="1">
            <wp:simplePos x="0" y="0"/>
            <wp:positionH relativeFrom="column">
              <wp:align>center</wp:align>
            </wp:positionH>
            <wp:positionV relativeFrom="paragraph">
              <wp:posOffset>100965</wp:posOffset>
            </wp:positionV>
            <wp:extent cx="4342130" cy="1772285"/>
            <wp:effectExtent l="19050" t="38100" r="20320" b="5651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21540000">
                      <a:off x="0" y="0"/>
                      <a:ext cx="4342130" cy="17722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09F6" w:rsidRPr="00CC34AB" w:rsidRDefault="00DE09F6" w:rsidP="00DE09F6">
      <w:pPr>
        <w:snapToGrid w:val="0"/>
        <w:spacing w:line="360" w:lineRule="exact"/>
        <w:ind w:firstLineChars="200" w:firstLine="422"/>
        <w:jc w:val="center"/>
        <w:rPr>
          <w:b/>
        </w:rPr>
      </w:pPr>
      <w:r w:rsidRPr="00CC34AB">
        <w:rPr>
          <w:rFonts w:hint="eastAsia"/>
          <w:b/>
        </w:rPr>
        <w:t>表</w:t>
      </w:r>
      <w:r w:rsidRPr="00CC34AB">
        <w:rPr>
          <w:rFonts w:hint="eastAsia"/>
          <w:b/>
        </w:rPr>
        <w:t xml:space="preserve">4-1  </w:t>
      </w:r>
      <w:r w:rsidRPr="00CC34AB">
        <w:rPr>
          <w:rFonts w:hint="eastAsia"/>
          <w:b/>
        </w:rPr>
        <w:t>电位、电压的测定</w:t>
      </w:r>
    </w:p>
    <w:tbl>
      <w:tblPr>
        <w:tblW w:w="0" w:type="auto"/>
        <w:jc w:val="center"/>
        <w:tblBorders>
          <w:top w:val="single" w:sz="12" w:space="0" w:color="000000"/>
          <w:bottom w:val="single" w:sz="12"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742"/>
        <w:gridCol w:w="1020"/>
        <w:gridCol w:w="516"/>
        <w:gridCol w:w="516"/>
        <w:gridCol w:w="517"/>
        <w:gridCol w:w="516"/>
        <w:gridCol w:w="517"/>
        <w:gridCol w:w="516"/>
        <w:gridCol w:w="516"/>
        <w:gridCol w:w="517"/>
        <w:gridCol w:w="516"/>
        <w:gridCol w:w="517"/>
        <w:gridCol w:w="516"/>
        <w:gridCol w:w="517"/>
      </w:tblGrid>
      <w:tr w:rsidR="00DE09F6" w:rsidRPr="009B773D" w:rsidTr="0004179E">
        <w:trPr>
          <w:cantSplit/>
          <w:trHeight w:val="508"/>
          <w:jc w:val="center"/>
        </w:trPr>
        <w:tc>
          <w:tcPr>
            <w:tcW w:w="742" w:type="dxa"/>
            <w:vAlign w:val="center"/>
          </w:tcPr>
          <w:p w:rsidR="00DE09F6" w:rsidRPr="009B773D" w:rsidRDefault="00DE09F6" w:rsidP="0004179E">
            <w:pPr>
              <w:snapToGrid w:val="0"/>
              <w:spacing w:line="360" w:lineRule="exact"/>
              <w:jc w:val="center"/>
            </w:pPr>
            <w:r w:rsidRPr="009B773D">
              <w:rPr>
                <w:rFonts w:hint="eastAsia"/>
              </w:rPr>
              <w:t>电位</w:t>
            </w:r>
          </w:p>
          <w:p w:rsidR="00DE09F6" w:rsidRPr="009B773D" w:rsidRDefault="00DE09F6" w:rsidP="0004179E">
            <w:pPr>
              <w:snapToGrid w:val="0"/>
              <w:spacing w:line="360" w:lineRule="exact"/>
              <w:jc w:val="center"/>
            </w:pPr>
            <w:r w:rsidRPr="009B773D">
              <w:rPr>
                <w:rFonts w:hint="eastAsia"/>
              </w:rPr>
              <w:t>参考点</w:t>
            </w:r>
          </w:p>
        </w:tc>
        <w:tc>
          <w:tcPr>
            <w:tcW w:w="1020" w:type="dxa"/>
            <w:vAlign w:val="center"/>
          </w:tcPr>
          <w:p w:rsidR="00DE09F6" w:rsidRPr="009B773D" w:rsidRDefault="00DE09F6" w:rsidP="0004179E">
            <w:pPr>
              <w:snapToGrid w:val="0"/>
              <w:spacing w:line="360" w:lineRule="exact"/>
              <w:jc w:val="center"/>
            </w:pPr>
            <w:r>
              <w:rPr>
                <w:rFonts w:hint="eastAsia"/>
              </w:rPr>
              <w:t>电位电压</w:t>
            </w:r>
          </w:p>
        </w:tc>
        <w:tc>
          <w:tcPr>
            <w:tcW w:w="516" w:type="dxa"/>
            <w:vAlign w:val="center"/>
          </w:tcPr>
          <w:p w:rsidR="00DE09F6" w:rsidRPr="009B773D" w:rsidRDefault="00DE09F6" w:rsidP="0004179E">
            <w:pPr>
              <w:snapToGrid w:val="0"/>
              <w:spacing w:line="360" w:lineRule="exact"/>
              <w:jc w:val="center"/>
            </w:pPr>
            <w:r>
              <w:rPr>
                <w:rFonts w:hint="eastAsia"/>
              </w:rPr>
              <w:t>V</w:t>
            </w:r>
            <w:r w:rsidRPr="009115EB">
              <w:rPr>
                <w:vertAlign w:val="subscript"/>
              </w:rPr>
              <w:t>A</w:t>
            </w:r>
          </w:p>
          <w:p w:rsidR="00DE09F6" w:rsidRPr="009B773D" w:rsidRDefault="00DE09F6" w:rsidP="0004179E">
            <w:pPr>
              <w:snapToGrid w:val="0"/>
              <w:spacing w:line="360" w:lineRule="exact"/>
              <w:jc w:val="center"/>
            </w:pPr>
            <w:r w:rsidRPr="009B773D">
              <w:t>(v)</w:t>
            </w:r>
          </w:p>
        </w:tc>
        <w:tc>
          <w:tcPr>
            <w:tcW w:w="516" w:type="dxa"/>
            <w:vAlign w:val="center"/>
          </w:tcPr>
          <w:p w:rsidR="00DE09F6" w:rsidRPr="009B773D" w:rsidRDefault="00DE09F6" w:rsidP="0004179E">
            <w:pPr>
              <w:snapToGrid w:val="0"/>
              <w:spacing w:line="360" w:lineRule="exact"/>
              <w:jc w:val="center"/>
            </w:pPr>
            <w:r>
              <w:rPr>
                <w:rFonts w:hint="eastAsia"/>
              </w:rPr>
              <w:t>V</w:t>
            </w:r>
            <w:r w:rsidRPr="009115EB">
              <w:rPr>
                <w:vertAlign w:val="subscript"/>
              </w:rPr>
              <w:t>B</w:t>
            </w:r>
          </w:p>
          <w:p w:rsidR="00DE09F6" w:rsidRPr="009B773D" w:rsidRDefault="00DE09F6" w:rsidP="0004179E">
            <w:pPr>
              <w:snapToGrid w:val="0"/>
              <w:spacing w:line="360" w:lineRule="exact"/>
              <w:jc w:val="center"/>
            </w:pPr>
            <w:r w:rsidRPr="009B773D">
              <w:t>(v)</w:t>
            </w:r>
          </w:p>
        </w:tc>
        <w:tc>
          <w:tcPr>
            <w:tcW w:w="517" w:type="dxa"/>
            <w:vAlign w:val="center"/>
          </w:tcPr>
          <w:p w:rsidR="00DE09F6" w:rsidRPr="009B773D" w:rsidRDefault="00DE09F6" w:rsidP="0004179E">
            <w:pPr>
              <w:snapToGrid w:val="0"/>
              <w:spacing w:line="360" w:lineRule="exact"/>
              <w:jc w:val="center"/>
            </w:pPr>
            <w:r>
              <w:rPr>
                <w:rFonts w:hint="eastAsia"/>
              </w:rPr>
              <w:t>V</w:t>
            </w:r>
            <w:r w:rsidRPr="009115EB">
              <w:rPr>
                <w:vertAlign w:val="subscript"/>
              </w:rPr>
              <w:t>C</w:t>
            </w:r>
          </w:p>
          <w:p w:rsidR="00DE09F6" w:rsidRPr="009B773D" w:rsidRDefault="00DE09F6" w:rsidP="0004179E">
            <w:pPr>
              <w:snapToGrid w:val="0"/>
              <w:spacing w:line="360" w:lineRule="exact"/>
              <w:jc w:val="center"/>
            </w:pPr>
            <w:r w:rsidRPr="009B773D">
              <w:t>(v)</w:t>
            </w:r>
          </w:p>
        </w:tc>
        <w:tc>
          <w:tcPr>
            <w:tcW w:w="516" w:type="dxa"/>
            <w:vAlign w:val="center"/>
          </w:tcPr>
          <w:p w:rsidR="00DE09F6" w:rsidRPr="009B773D" w:rsidRDefault="00DE09F6" w:rsidP="0004179E">
            <w:pPr>
              <w:snapToGrid w:val="0"/>
              <w:spacing w:line="360" w:lineRule="exact"/>
              <w:jc w:val="center"/>
            </w:pPr>
            <w:r>
              <w:rPr>
                <w:rFonts w:hint="eastAsia"/>
              </w:rPr>
              <w:t>V</w:t>
            </w:r>
            <w:r w:rsidRPr="009115EB">
              <w:rPr>
                <w:vertAlign w:val="subscript"/>
              </w:rPr>
              <w:t>D</w:t>
            </w:r>
          </w:p>
          <w:p w:rsidR="00DE09F6" w:rsidRPr="009B773D" w:rsidRDefault="00DE09F6" w:rsidP="0004179E">
            <w:pPr>
              <w:snapToGrid w:val="0"/>
              <w:spacing w:line="360" w:lineRule="exact"/>
              <w:jc w:val="center"/>
            </w:pPr>
            <w:r w:rsidRPr="009B773D">
              <w:t>(v)</w:t>
            </w:r>
          </w:p>
        </w:tc>
        <w:tc>
          <w:tcPr>
            <w:tcW w:w="517" w:type="dxa"/>
            <w:vAlign w:val="center"/>
          </w:tcPr>
          <w:p w:rsidR="00DE09F6" w:rsidRPr="009B773D" w:rsidRDefault="00DE09F6" w:rsidP="0004179E">
            <w:pPr>
              <w:snapToGrid w:val="0"/>
              <w:spacing w:line="360" w:lineRule="exact"/>
              <w:jc w:val="center"/>
            </w:pPr>
            <w:r>
              <w:rPr>
                <w:rFonts w:hint="eastAsia"/>
              </w:rPr>
              <w:t>V</w:t>
            </w:r>
            <w:r w:rsidRPr="009115EB">
              <w:rPr>
                <w:vertAlign w:val="subscript"/>
              </w:rPr>
              <w:t>E</w:t>
            </w:r>
          </w:p>
          <w:p w:rsidR="00DE09F6" w:rsidRPr="009B773D" w:rsidRDefault="00DE09F6" w:rsidP="0004179E">
            <w:pPr>
              <w:snapToGrid w:val="0"/>
              <w:spacing w:line="360" w:lineRule="exact"/>
              <w:jc w:val="center"/>
            </w:pPr>
            <w:r w:rsidRPr="009B773D">
              <w:t>(v)</w:t>
            </w:r>
          </w:p>
        </w:tc>
        <w:tc>
          <w:tcPr>
            <w:tcW w:w="516" w:type="dxa"/>
            <w:vAlign w:val="center"/>
          </w:tcPr>
          <w:p w:rsidR="00DE09F6" w:rsidRPr="009B773D" w:rsidRDefault="00DE09F6" w:rsidP="0004179E">
            <w:pPr>
              <w:snapToGrid w:val="0"/>
              <w:spacing w:line="360" w:lineRule="exact"/>
              <w:jc w:val="center"/>
            </w:pPr>
            <w:r>
              <w:rPr>
                <w:rFonts w:hint="eastAsia"/>
              </w:rPr>
              <w:t>V</w:t>
            </w:r>
            <w:r w:rsidRPr="009115EB">
              <w:rPr>
                <w:vertAlign w:val="subscript"/>
              </w:rPr>
              <w:t>F</w:t>
            </w:r>
          </w:p>
          <w:p w:rsidR="00DE09F6" w:rsidRPr="009B773D" w:rsidRDefault="00DE09F6" w:rsidP="0004179E">
            <w:pPr>
              <w:snapToGrid w:val="0"/>
              <w:spacing w:line="360" w:lineRule="exact"/>
              <w:jc w:val="center"/>
            </w:pPr>
            <w:r w:rsidRPr="009B773D">
              <w:t>(v)</w:t>
            </w:r>
          </w:p>
        </w:tc>
        <w:tc>
          <w:tcPr>
            <w:tcW w:w="516" w:type="dxa"/>
            <w:vAlign w:val="center"/>
          </w:tcPr>
          <w:p w:rsidR="00DE09F6" w:rsidRPr="009B773D" w:rsidRDefault="00DE09F6" w:rsidP="0004179E">
            <w:pPr>
              <w:snapToGrid w:val="0"/>
              <w:spacing w:line="360" w:lineRule="exact"/>
              <w:jc w:val="center"/>
            </w:pPr>
            <w:r w:rsidRPr="009B773D">
              <w:t>U</w:t>
            </w:r>
            <w:r w:rsidRPr="00CC34AB">
              <w:rPr>
                <w:vertAlign w:val="subscript"/>
              </w:rPr>
              <w:t>AB</w:t>
            </w:r>
          </w:p>
          <w:p w:rsidR="00DE09F6" w:rsidRPr="009B773D" w:rsidRDefault="00DE09F6" w:rsidP="0004179E">
            <w:pPr>
              <w:snapToGrid w:val="0"/>
              <w:spacing w:line="360" w:lineRule="exact"/>
              <w:jc w:val="center"/>
            </w:pPr>
            <w:r w:rsidRPr="009B773D">
              <w:t>(v)</w:t>
            </w:r>
          </w:p>
        </w:tc>
        <w:tc>
          <w:tcPr>
            <w:tcW w:w="517" w:type="dxa"/>
            <w:vAlign w:val="center"/>
          </w:tcPr>
          <w:p w:rsidR="00DE09F6" w:rsidRPr="009B773D" w:rsidRDefault="00DE09F6" w:rsidP="0004179E">
            <w:pPr>
              <w:snapToGrid w:val="0"/>
              <w:spacing w:line="360" w:lineRule="exact"/>
              <w:jc w:val="center"/>
            </w:pPr>
            <w:r w:rsidRPr="009B773D">
              <w:t>U</w:t>
            </w:r>
            <w:r w:rsidRPr="00CC34AB">
              <w:rPr>
                <w:vertAlign w:val="subscript"/>
              </w:rPr>
              <w:t>BC</w:t>
            </w:r>
          </w:p>
          <w:p w:rsidR="00DE09F6" w:rsidRPr="009B773D" w:rsidRDefault="00DE09F6" w:rsidP="0004179E">
            <w:pPr>
              <w:snapToGrid w:val="0"/>
              <w:spacing w:line="360" w:lineRule="exact"/>
              <w:jc w:val="center"/>
            </w:pPr>
            <w:r w:rsidRPr="009B773D">
              <w:t>(v)</w:t>
            </w:r>
          </w:p>
        </w:tc>
        <w:tc>
          <w:tcPr>
            <w:tcW w:w="516" w:type="dxa"/>
            <w:vAlign w:val="center"/>
          </w:tcPr>
          <w:p w:rsidR="00DE09F6" w:rsidRPr="009B773D" w:rsidRDefault="00DE09F6" w:rsidP="0004179E">
            <w:pPr>
              <w:snapToGrid w:val="0"/>
              <w:spacing w:line="360" w:lineRule="exact"/>
              <w:jc w:val="center"/>
            </w:pPr>
            <w:r w:rsidRPr="009B773D">
              <w:t>U</w:t>
            </w:r>
            <w:r w:rsidRPr="00CC34AB">
              <w:rPr>
                <w:vertAlign w:val="subscript"/>
              </w:rPr>
              <w:t>CD</w:t>
            </w:r>
          </w:p>
          <w:p w:rsidR="00DE09F6" w:rsidRPr="009B773D" w:rsidRDefault="00DE09F6" w:rsidP="0004179E">
            <w:pPr>
              <w:snapToGrid w:val="0"/>
              <w:spacing w:line="360" w:lineRule="exact"/>
              <w:jc w:val="center"/>
            </w:pPr>
            <w:r w:rsidRPr="009B773D">
              <w:t>(v)</w:t>
            </w:r>
          </w:p>
        </w:tc>
        <w:tc>
          <w:tcPr>
            <w:tcW w:w="517" w:type="dxa"/>
            <w:vAlign w:val="center"/>
          </w:tcPr>
          <w:p w:rsidR="00DE09F6" w:rsidRPr="009B773D" w:rsidRDefault="00DE09F6" w:rsidP="0004179E">
            <w:pPr>
              <w:snapToGrid w:val="0"/>
              <w:spacing w:line="360" w:lineRule="exact"/>
              <w:jc w:val="center"/>
            </w:pPr>
            <w:r w:rsidRPr="009B773D">
              <w:t>U</w:t>
            </w:r>
            <w:r w:rsidRPr="00CC34AB">
              <w:rPr>
                <w:vertAlign w:val="subscript"/>
              </w:rPr>
              <w:t>DE</w:t>
            </w:r>
          </w:p>
          <w:p w:rsidR="00DE09F6" w:rsidRPr="009B773D" w:rsidRDefault="00DE09F6" w:rsidP="0004179E">
            <w:pPr>
              <w:snapToGrid w:val="0"/>
              <w:spacing w:line="360" w:lineRule="exact"/>
              <w:jc w:val="center"/>
            </w:pPr>
            <w:r w:rsidRPr="009B773D">
              <w:t>(v)</w:t>
            </w:r>
          </w:p>
        </w:tc>
        <w:tc>
          <w:tcPr>
            <w:tcW w:w="516" w:type="dxa"/>
            <w:vAlign w:val="center"/>
          </w:tcPr>
          <w:p w:rsidR="00DE09F6" w:rsidRPr="009B773D" w:rsidRDefault="00DE09F6" w:rsidP="0004179E">
            <w:pPr>
              <w:snapToGrid w:val="0"/>
              <w:spacing w:line="360" w:lineRule="exact"/>
              <w:jc w:val="center"/>
            </w:pPr>
            <w:r w:rsidRPr="009B773D">
              <w:t>U</w:t>
            </w:r>
            <w:r w:rsidRPr="00CC34AB">
              <w:rPr>
                <w:vertAlign w:val="subscript"/>
              </w:rPr>
              <w:t>EF</w:t>
            </w:r>
          </w:p>
          <w:p w:rsidR="00DE09F6" w:rsidRPr="009B773D" w:rsidRDefault="00DE09F6" w:rsidP="0004179E">
            <w:pPr>
              <w:snapToGrid w:val="0"/>
              <w:spacing w:line="360" w:lineRule="exact"/>
              <w:jc w:val="center"/>
            </w:pPr>
            <w:r w:rsidRPr="009B773D">
              <w:t>(v)</w:t>
            </w:r>
          </w:p>
        </w:tc>
        <w:tc>
          <w:tcPr>
            <w:tcW w:w="517" w:type="dxa"/>
            <w:vAlign w:val="center"/>
          </w:tcPr>
          <w:p w:rsidR="00DE09F6" w:rsidRPr="009B773D" w:rsidRDefault="00DE09F6" w:rsidP="0004179E">
            <w:pPr>
              <w:snapToGrid w:val="0"/>
              <w:spacing w:line="360" w:lineRule="exact"/>
              <w:jc w:val="center"/>
            </w:pPr>
            <w:smartTag w:uri="urn:schemas-microsoft-com:office:smarttags" w:element="City">
              <w:smartTag w:uri="urn:schemas-microsoft-com:office:smarttags" w:element="place">
                <w:r w:rsidRPr="009B773D">
                  <w:t>U</w:t>
                </w:r>
                <w:r w:rsidRPr="00CC34AB">
                  <w:rPr>
                    <w:vertAlign w:val="subscript"/>
                  </w:rPr>
                  <w:t>FA</w:t>
                </w:r>
              </w:smartTag>
            </w:smartTag>
          </w:p>
          <w:p w:rsidR="00DE09F6" w:rsidRPr="009B773D" w:rsidRDefault="00DE09F6" w:rsidP="0004179E">
            <w:pPr>
              <w:snapToGrid w:val="0"/>
              <w:spacing w:line="360" w:lineRule="exact"/>
              <w:jc w:val="center"/>
            </w:pPr>
            <w:r w:rsidRPr="009B773D">
              <w:t>(v)</w:t>
            </w:r>
          </w:p>
        </w:tc>
      </w:tr>
      <w:tr w:rsidR="00DE09F6" w:rsidRPr="009B773D" w:rsidTr="0004179E">
        <w:trPr>
          <w:cantSplit/>
          <w:trHeight w:val="419"/>
          <w:jc w:val="center"/>
        </w:trPr>
        <w:tc>
          <w:tcPr>
            <w:tcW w:w="742" w:type="dxa"/>
            <w:vMerge w:val="restart"/>
            <w:vAlign w:val="center"/>
          </w:tcPr>
          <w:p w:rsidR="00DE09F6" w:rsidRPr="009B773D" w:rsidRDefault="00DE09F6" w:rsidP="0004179E">
            <w:pPr>
              <w:snapToGrid w:val="0"/>
              <w:spacing w:line="360" w:lineRule="exact"/>
              <w:jc w:val="center"/>
            </w:pPr>
            <w:r w:rsidRPr="009B773D">
              <w:t>A</w:t>
            </w:r>
          </w:p>
        </w:tc>
        <w:tc>
          <w:tcPr>
            <w:tcW w:w="1020" w:type="dxa"/>
            <w:vAlign w:val="center"/>
          </w:tcPr>
          <w:p w:rsidR="00DE09F6" w:rsidRPr="009B773D" w:rsidRDefault="00DE09F6" w:rsidP="0004179E">
            <w:pPr>
              <w:snapToGrid w:val="0"/>
              <w:spacing w:line="360" w:lineRule="exact"/>
              <w:jc w:val="center"/>
            </w:pPr>
            <w:r w:rsidRPr="009B773D">
              <w:rPr>
                <w:rFonts w:hint="eastAsia"/>
              </w:rPr>
              <w:t>计算值</w:t>
            </w: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r>
      <w:tr w:rsidR="00DE09F6" w:rsidRPr="009B773D" w:rsidTr="0004179E">
        <w:trPr>
          <w:cantSplit/>
          <w:trHeight w:val="419"/>
          <w:jc w:val="center"/>
        </w:trPr>
        <w:tc>
          <w:tcPr>
            <w:tcW w:w="742" w:type="dxa"/>
            <w:vMerge/>
            <w:vAlign w:val="center"/>
          </w:tcPr>
          <w:p w:rsidR="00DE09F6" w:rsidRPr="009B773D" w:rsidRDefault="00DE09F6" w:rsidP="0004179E">
            <w:pPr>
              <w:snapToGrid w:val="0"/>
              <w:spacing w:line="360" w:lineRule="exact"/>
              <w:ind w:firstLineChars="200" w:firstLine="420"/>
              <w:jc w:val="center"/>
            </w:pPr>
          </w:p>
        </w:tc>
        <w:tc>
          <w:tcPr>
            <w:tcW w:w="1020" w:type="dxa"/>
            <w:vAlign w:val="center"/>
          </w:tcPr>
          <w:p w:rsidR="00DE09F6" w:rsidRPr="009B773D" w:rsidRDefault="00DE09F6" w:rsidP="0004179E">
            <w:pPr>
              <w:snapToGrid w:val="0"/>
              <w:spacing w:line="360" w:lineRule="exact"/>
              <w:jc w:val="center"/>
            </w:pPr>
            <w:r w:rsidRPr="009B773D">
              <w:rPr>
                <w:rFonts w:hint="eastAsia"/>
              </w:rPr>
              <w:t>测量值</w:t>
            </w: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r>
      <w:tr w:rsidR="00DE09F6" w:rsidRPr="009B773D" w:rsidTr="0004179E">
        <w:trPr>
          <w:cantSplit/>
          <w:trHeight w:val="419"/>
          <w:jc w:val="center"/>
        </w:trPr>
        <w:tc>
          <w:tcPr>
            <w:tcW w:w="742" w:type="dxa"/>
            <w:vMerge/>
            <w:vAlign w:val="center"/>
          </w:tcPr>
          <w:p w:rsidR="00DE09F6" w:rsidRPr="009B773D" w:rsidRDefault="00DE09F6" w:rsidP="0004179E">
            <w:pPr>
              <w:snapToGrid w:val="0"/>
              <w:spacing w:line="360" w:lineRule="exact"/>
              <w:ind w:firstLineChars="200" w:firstLine="420"/>
              <w:jc w:val="center"/>
            </w:pPr>
          </w:p>
        </w:tc>
        <w:tc>
          <w:tcPr>
            <w:tcW w:w="1020" w:type="dxa"/>
            <w:vAlign w:val="center"/>
          </w:tcPr>
          <w:p w:rsidR="00DE09F6" w:rsidRPr="009B773D" w:rsidRDefault="00DE09F6" w:rsidP="0004179E">
            <w:pPr>
              <w:snapToGrid w:val="0"/>
              <w:spacing w:line="360" w:lineRule="exact"/>
              <w:jc w:val="center"/>
            </w:pPr>
            <w:r w:rsidRPr="009B773D">
              <w:rPr>
                <w:rFonts w:hint="eastAsia"/>
              </w:rPr>
              <w:t>相对误差</w:t>
            </w: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r>
      <w:tr w:rsidR="00DE09F6" w:rsidRPr="009B773D" w:rsidTr="0004179E">
        <w:trPr>
          <w:cantSplit/>
          <w:trHeight w:val="419"/>
          <w:jc w:val="center"/>
        </w:trPr>
        <w:tc>
          <w:tcPr>
            <w:tcW w:w="742" w:type="dxa"/>
            <w:vMerge w:val="restart"/>
            <w:vAlign w:val="center"/>
          </w:tcPr>
          <w:p w:rsidR="00DE09F6" w:rsidRPr="009B773D" w:rsidRDefault="00DE09F6" w:rsidP="0004179E">
            <w:pPr>
              <w:snapToGrid w:val="0"/>
              <w:spacing w:line="360" w:lineRule="exact"/>
              <w:jc w:val="center"/>
            </w:pPr>
            <w:r w:rsidRPr="009B773D">
              <w:t>D</w:t>
            </w:r>
          </w:p>
        </w:tc>
        <w:tc>
          <w:tcPr>
            <w:tcW w:w="1020" w:type="dxa"/>
            <w:vAlign w:val="center"/>
          </w:tcPr>
          <w:p w:rsidR="00DE09F6" w:rsidRPr="009B773D" w:rsidRDefault="00DE09F6" w:rsidP="0004179E">
            <w:pPr>
              <w:snapToGrid w:val="0"/>
              <w:spacing w:line="360" w:lineRule="exact"/>
              <w:jc w:val="center"/>
            </w:pPr>
            <w:r w:rsidRPr="009B773D">
              <w:rPr>
                <w:rFonts w:hint="eastAsia"/>
              </w:rPr>
              <w:t>计算值</w:t>
            </w: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r>
      <w:tr w:rsidR="00DE09F6" w:rsidRPr="009B773D" w:rsidTr="0004179E">
        <w:trPr>
          <w:cantSplit/>
          <w:trHeight w:val="419"/>
          <w:jc w:val="center"/>
        </w:trPr>
        <w:tc>
          <w:tcPr>
            <w:tcW w:w="742" w:type="dxa"/>
            <w:vMerge/>
            <w:vAlign w:val="center"/>
          </w:tcPr>
          <w:p w:rsidR="00DE09F6" w:rsidRPr="009B773D" w:rsidRDefault="00DE09F6" w:rsidP="0004179E">
            <w:pPr>
              <w:snapToGrid w:val="0"/>
              <w:spacing w:line="360" w:lineRule="exact"/>
              <w:ind w:firstLineChars="200" w:firstLine="420"/>
              <w:jc w:val="center"/>
            </w:pPr>
          </w:p>
        </w:tc>
        <w:tc>
          <w:tcPr>
            <w:tcW w:w="1020" w:type="dxa"/>
            <w:vAlign w:val="center"/>
          </w:tcPr>
          <w:p w:rsidR="00DE09F6" w:rsidRPr="009B773D" w:rsidRDefault="00DE09F6" w:rsidP="0004179E">
            <w:pPr>
              <w:snapToGrid w:val="0"/>
              <w:spacing w:line="360" w:lineRule="exact"/>
              <w:jc w:val="center"/>
            </w:pPr>
            <w:r w:rsidRPr="009B773D">
              <w:rPr>
                <w:rFonts w:hint="eastAsia"/>
              </w:rPr>
              <w:t>测量值</w:t>
            </w: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r>
      <w:tr w:rsidR="00DE09F6" w:rsidRPr="009B773D" w:rsidTr="0004179E">
        <w:trPr>
          <w:cantSplit/>
          <w:trHeight w:val="419"/>
          <w:jc w:val="center"/>
        </w:trPr>
        <w:tc>
          <w:tcPr>
            <w:tcW w:w="742" w:type="dxa"/>
            <w:vMerge/>
            <w:vAlign w:val="center"/>
          </w:tcPr>
          <w:p w:rsidR="00DE09F6" w:rsidRPr="009B773D" w:rsidRDefault="00DE09F6" w:rsidP="0004179E">
            <w:pPr>
              <w:snapToGrid w:val="0"/>
              <w:spacing w:line="360" w:lineRule="exact"/>
              <w:ind w:firstLineChars="200" w:firstLine="420"/>
              <w:jc w:val="center"/>
            </w:pPr>
          </w:p>
        </w:tc>
        <w:tc>
          <w:tcPr>
            <w:tcW w:w="1020" w:type="dxa"/>
            <w:vAlign w:val="center"/>
          </w:tcPr>
          <w:p w:rsidR="00DE09F6" w:rsidRPr="009B773D" w:rsidRDefault="00DE09F6" w:rsidP="0004179E">
            <w:pPr>
              <w:snapToGrid w:val="0"/>
              <w:spacing w:line="360" w:lineRule="exact"/>
              <w:jc w:val="center"/>
            </w:pPr>
            <w:r w:rsidRPr="009B773D">
              <w:rPr>
                <w:rFonts w:hint="eastAsia"/>
              </w:rPr>
              <w:t>相对误差</w:t>
            </w: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c>
          <w:tcPr>
            <w:tcW w:w="516" w:type="dxa"/>
            <w:vAlign w:val="center"/>
          </w:tcPr>
          <w:p w:rsidR="00DE09F6" w:rsidRPr="009B773D" w:rsidRDefault="00DE09F6" w:rsidP="0004179E">
            <w:pPr>
              <w:snapToGrid w:val="0"/>
              <w:spacing w:line="360" w:lineRule="exact"/>
              <w:ind w:firstLineChars="200" w:firstLine="420"/>
              <w:jc w:val="center"/>
            </w:pPr>
          </w:p>
        </w:tc>
        <w:tc>
          <w:tcPr>
            <w:tcW w:w="517" w:type="dxa"/>
            <w:vAlign w:val="center"/>
          </w:tcPr>
          <w:p w:rsidR="00DE09F6" w:rsidRPr="009B773D" w:rsidRDefault="00DE09F6" w:rsidP="0004179E">
            <w:pPr>
              <w:snapToGrid w:val="0"/>
              <w:spacing w:line="360" w:lineRule="exact"/>
              <w:ind w:firstLineChars="200" w:firstLine="420"/>
              <w:jc w:val="center"/>
            </w:pPr>
          </w:p>
        </w:tc>
      </w:tr>
    </w:tbl>
    <w:p w:rsidR="00DE09F6" w:rsidRDefault="00DE09F6" w:rsidP="00DE09F6">
      <w:pPr>
        <w:snapToGrid w:val="0"/>
        <w:spacing w:line="360" w:lineRule="exact"/>
        <w:ind w:firstLineChars="200" w:firstLine="420"/>
      </w:pPr>
    </w:p>
    <w:p w:rsidR="00DE09F6" w:rsidRPr="00AB273D" w:rsidRDefault="00DE09F6" w:rsidP="00DE09F6">
      <w:pPr>
        <w:snapToGrid w:val="0"/>
        <w:spacing w:line="360" w:lineRule="exact"/>
        <w:ind w:firstLineChars="200" w:firstLine="422"/>
        <w:rPr>
          <w:b/>
        </w:rPr>
      </w:pPr>
      <w:r w:rsidRPr="00AB273D">
        <w:rPr>
          <w:rFonts w:hint="eastAsia"/>
          <w:b/>
        </w:rPr>
        <w:t>五、实验注意事项</w:t>
      </w:r>
    </w:p>
    <w:p w:rsidR="00DE09F6" w:rsidRDefault="00DE09F6" w:rsidP="00DE09F6">
      <w:pPr>
        <w:snapToGrid w:val="0"/>
        <w:spacing w:line="360" w:lineRule="exact"/>
        <w:ind w:firstLineChars="200" w:firstLine="420"/>
      </w:pPr>
      <w:r>
        <w:rPr>
          <w:rFonts w:hint="eastAsia"/>
        </w:rPr>
        <w:t>1</w:t>
      </w:r>
      <w:r w:rsidRPr="009B773D">
        <w:rPr>
          <w:rFonts w:hint="eastAsia"/>
        </w:rPr>
        <w:t>．实验线路板系</w:t>
      </w:r>
      <w:r>
        <w:rPr>
          <w:rFonts w:hint="eastAsia"/>
        </w:rPr>
        <w:t>多个</w:t>
      </w:r>
      <w:r w:rsidRPr="009B773D">
        <w:rPr>
          <w:rFonts w:hint="eastAsia"/>
        </w:rPr>
        <w:t>实验</w:t>
      </w:r>
      <w:r>
        <w:rPr>
          <w:rFonts w:hint="eastAsia"/>
        </w:rPr>
        <w:t>通用</w:t>
      </w:r>
      <w:r w:rsidRPr="009B773D">
        <w:rPr>
          <w:rFonts w:hint="eastAsia"/>
        </w:rPr>
        <w:t>，本次实验中不使用电流插头</w:t>
      </w:r>
      <w:r>
        <w:rPr>
          <w:rFonts w:hint="eastAsia"/>
        </w:rPr>
        <w:t>。</w:t>
      </w:r>
      <w:r>
        <w:rPr>
          <w:rFonts w:hint="eastAsia"/>
        </w:rPr>
        <w:t>DG05</w:t>
      </w:r>
      <w:r>
        <w:rPr>
          <w:rFonts w:hint="eastAsia"/>
        </w:rPr>
        <w:t>上的</w:t>
      </w:r>
      <w:r>
        <w:rPr>
          <w:rFonts w:hint="eastAsia"/>
        </w:rPr>
        <w:t>K</w:t>
      </w:r>
      <w:r>
        <w:rPr>
          <w:rFonts w:hint="eastAsia"/>
          <w:vertAlign w:val="subscript"/>
        </w:rPr>
        <w:t>3</w:t>
      </w:r>
      <w:r>
        <w:rPr>
          <w:rFonts w:hint="eastAsia"/>
        </w:rPr>
        <w:t>应拨向</w:t>
      </w:r>
      <w:r>
        <w:rPr>
          <w:rFonts w:hint="eastAsia"/>
        </w:rPr>
        <w:t>330</w:t>
      </w:r>
      <w:r>
        <w:rPr>
          <w:rFonts w:hint="eastAsia"/>
        </w:rPr>
        <w:t>Ω侧，三个故障按键均不得按下。</w:t>
      </w:r>
    </w:p>
    <w:p w:rsidR="00DE09F6" w:rsidRDefault="00DE09F6" w:rsidP="00DE09F6">
      <w:pPr>
        <w:snapToGrid w:val="0"/>
        <w:spacing w:line="360" w:lineRule="exact"/>
        <w:ind w:firstLineChars="200" w:firstLine="420"/>
      </w:pPr>
      <w:r>
        <w:rPr>
          <w:rFonts w:hint="eastAsia"/>
        </w:rPr>
        <w:t>2</w:t>
      </w:r>
      <w:r w:rsidRPr="009B773D">
        <w:rPr>
          <w:rFonts w:hint="eastAsia"/>
        </w:rPr>
        <w:t>．测量电位时，用万用电表的直流电压档或用直流数字电压表测量时，用负表棒（黑色）接参考电位点，用正表棒（红色）接被测各点，若指针正向偏转或显示正值，则表明该点电位为正（即高于参考点电位）；若指针反向偏转或显示负值，此时应调换万用电表的表棒，然后读出数值，此时在电位值之前应冠以负号（表明该点电位低于参考点电位）。</w:t>
      </w:r>
    </w:p>
    <w:p w:rsidR="00DE09F6" w:rsidRPr="00762EF0" w:rsidRDefault="00DE09F6" w:rsidP="00DE09F6">
      <w:pPr>
        <w:snapToGrid w:val="0"/>
        <w:spacing w:line="360" w:lineRule="exact"/>
        <w:ind w:firstLineChars="200" w:firstLine="422"/>
        <w:rPr>
          <w:b/>
        </w:rPr>
      </w:pPr>
      <w:r w:rsidRPr="00762EF0">
        <w:rPr>
          <w:rFonts w:hint="eastAsia"/>
          <w:b/>
        </w:rPr>
        <w:t>六、思考题</w:t>
      </w:r>
    </w:p>
    <w:p w:rsidR="00DE09F6" w:rsidRDefault="00DE09F6" w:rsidP="00DE09F6">
      <w:pPr>
        <w:snapToGrid w:val="0"/>
        <w:spacing w:line="360" w:lineRule="exact"/>
        <w:ind w:firstLineChars="200" w:firstLine="420"/>
      </w:pPr>
      <w:r w:rsidRPr="009B773D">
        <w:rPr>
          <w:rFonts w:hint="eastAsia"/>
        </w:rPr>
        <w:t>若以</w:t>
      </w:r>
      <w:r w:rsidRPr="009B773D">
        <w:t>F</w:t>
      </w:r>
      <w:r w:rsidRPr="009B773D">
        <w:rPr>
          <w:rFonts w:hint="eastAsia"/>
        </w:rPr>
        <w:t>点为参考电位点，实验测得各点的电位值；现令</w:t>
      </w:r>
      <w:r w:rsidRPr="009B773D">
        <w:t>E</w:t>
      </w:r>
      <w:r w:rsidRPr="009B773D">
        <w:rPr>
          <w:rFonts w:hint="eastAsia"/>
        </w:rPr>
        <w:t>点作为参考电位点，试问此时各点的电位值应有何变化？</w:t>
      </w: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Pr="00F13577" w:rsidRDefault="00DE09F6" w:rsidP="00DE09F6">
      <w:pPr>
        <w:snapToGrid w:val="0"/>
        <w:spacing w:line="360" w:lineRule="exact"/>
        <w:ind w:firstLineChars="200" w:firstLine="482"/>
        <w:jc w:val="center"/>
        <w:rPr>
          <w:b/>
          <w:sz w:val="24"/>
        </w:rPr>
      </w:pPr>
      <w:r>
        <w:rPr>
          <w:rFonts w:hint="eastAsia"/>
          <w:b/>
          <w:sz w:val="24"/>
        </w:rPr>
        <w:lastRenderedPageBreak/>
        <w:t>实验二</w:t>
      </w:r>
      <w:r w:rsidRPr="00F13577">
        <w:rPr>
          <w:rFonts w:hint="eastAsia"/>
          <w:b/>
          <w:sz w:val="24"/>
        </w:rPr>
        <w:t xml:space="preserve">　</w:t>
      </w:r>
      <w:r>
        <w:rPr>
          <w:rFonts w:hint="eastAsia"/>
          <w:b/>
          <w:sz w:val="24"/>
        </w:rPr>
        <w:t>日光灯电路及功率因数的提高</w:t>
      </w:r>
    </w:p>
    <w:p w:rsidR="00DE09F6" w:rsidRPr="00DF459F" w:rsidRDefault="00DE09F6" w:rsidP="00DE09F6">
      <w:pPr>
        <w:snapToGrid w:val="0"/>
        <w:spacing w:line="360" w:lineRule="exact"/>
        <w:ind w:firstLineChars="200" w:firstLine="420"/>
      </w:pPr>
    </w:p>
    <w:p w:rsidR="00DE09F6" w:rsidRPr="00F13577" w:rsidRDefault="00DE09F6" w:rsidP="00DE09F6">
      <w:pPr>
        <w:snapToGrid w:val="0"/>
        <w:spacing w:line="360" w:lineRule="exact"/>
        <w:ind w:firstLineChars="200" w:firstLine="422"/>
        <w:rPr>
          <w:b/>
        </w:rPr>
      </w:pPr>
      <w:r w:rsidRPr="00F13577">
        <w:rPr>
          <w:rFonts w:hint="eastAsia"/>
          <w:b/>
        </w:rPr>
        <w:t>一、实验目的</w:t>
      </w:r>
    </w:p>
    <w:p w:rsidR="00DE09F6" w:rsidRPr="00DF459F" w:rsidRDefault="00DE09F6" w:rsidP="00DE09F6">
      <w:pPr>
        <w:snapToGrid w:val="0"/>
        <w:spacing w:line="360" w:lineRule="exact"/>
        <w:ind w:firstLineChars="200" w:firstLine="420"/>
      </w:pPr>
      <w:r w:rsidRPr="00DF459F">
        <w:t>1</w:t>
      </w:r>
      <w:r>
        <w:rPr>
          <w:rFonts w:hint="eastAsia"/>
        </w:rPr>
        <w:t>．</w:t>
      </w:r>
      <w:r w:rsidRPr="00DF459F">
        <w:rPr>
          <w:rFonts w:hint="eastAsia"/>
        </w:rPr>
        <w:t>研究正弦稳态交流电路中电压、电流相量之间的关系</w:t>
      </w:r>
      <w:r>
        <w:rPr>
          <w:rFonts w:hint="eastAsia"/>
        </w:rPr>
        <w:t>。</w:t>
      </w:r>
    </w:p>
    <w:p w:rsidR="00DE09F6" w:rsidRPr="00DF459F" w:rsidRDefault="00DE09F6" w:rsidP="00DE09F6">
      <w:pPr>
        <w:snapToGrid w:val="0"/>
        <w:spacing w:line="360" w:lineRule="exact"/>
        <w:ind w:firstLineChars="200" w:firstLine="420"/>
      </w:pPr>
      <w:r w:rsidRPr="00DF459F">
        <w:t>2</w:t>
      </w:r>
      <w:r>
        <w:rPr>
          <w:rFonts w:hint="eastAsia"/>
        </w:rPr>
        <w:t>．</w:t>
      </w:r>
      <w:r w:rsidRPr="00DF459F">
        <w:rPr>
          <w:rFonts w:hint="eastAsia"/>
        </w:rPr>
        <w:t>掌握日光灯线路的接线</w:t>
      </w:r>
      <w:r>
        <w:rPr>
          <w:rFonts w:hint="eastAsia"/>
        </w:rPr>
        <w:t>。</w:t>
      </w:r>
    </w:p>
    <w:p w:rsidR="00DE09F6" w:rsidRPr="00DF459F" w:rsidRDefault="00DE09F6" w:rsidP="00DE09F6">
      <w:pPr>
        <w:snapToGrid w:val="0"/>
        <w:spacing w:line="360" w:lineRule="exact"/>
        <w:ind w:firstLineChars="200" w:firstLine="420"/>
      </w:pPr>
      <w:r w:rsidRPr="00DF459F">
        <w:t>3</w:t>
      </w:r>
      <w:r>
        <w:rPr>
          <w:rFonts w:hint="eastAsia"/>
        </w:rPr>
        <w:t>．</w:t>
      </w:r>
      <w:r w:rsidRPr="00DF459F">
        <w:rPr>
          <w:rFonts w:hint="eastAsia"/>
        </w:rPr>
        <w:t>理解改善电路功率因数的意义并掌握其方法</w:t>
      </w:r>
      <w:r>
        <w:rPr>
          <w:rFonts w:hint="eastAsia"/>
        </w:rPr>
        <w:t>。</w:t>
      </w:r>
    </w:p>
    <w:p w:rsidR="00DE09F6" w:rsidRDefault="00DE09F6" w:rsidP="00DE09F6">
      <w:pPr>
        <w:snapToGrid w:val="0"/>
        <w:spacing w:line="360" w:lineRule="exact"/>
        <w:ind w:firstLineChars="200" w:firstLine="422"/>
        <w:rPr>
          <w:b/>
        </w:rPr>
      </w:pPr>
    </w:p>
    <w:p w:rsidR="00DE09F6" w:rsidRPr="00F13577" w:rsidRDefault="00DE09F6" w:rsidP="00DE09F6">
      <w:pPr>
        <w:snapToGrid w:val="0"/>
        <w:spacing w:line="360" w:lineRule="exact"/>
        <w:ind w:firstLineChars="200" w:firstLine="422"/>
        <w:rPr>
          <w:b/>
        </w:rPr>
      </w:pPr>
      <w:r w:rsidRPr="00F13577">
        <w:rPr>
          <w:rFonts w:hint="eastAsia"/>
          <w:b/>
        </w:rPr>
        <w:t>二、原理说明</w:t>
      </w:r>
    </w:p>
    <w:p w:rsidR="00DE09F6" w:rsidRPr="00DF459F" w:rsidRDefault="00DE09F6" w:rsidP="00DE09F6">
      <w:pPr>
        <w:snapToGrid w:val="0"/>
        <w:spacing w:line="360" w:lineRule="exact"/>
        <w:ind w:firstLineChars="200" w:firstLine="420"/>
      </w:pPr>
      <w:r w:rsidRPr="00DF459F">
        <w:t>1</w:t>
      </w:r>
      <w:r>
        <w:rPr>
          <w:rFonts w:hint="eastAsia"/>
        </w:rPr>
        <w:t>．</w:t>
      </w:r>
      <w:r w:rsidRPr="00DF459F">
        <w:rPr>
          <w:rFonts w:hint="eastAsia"/>
        </w:rPr>
        <w:t>在单相正弦交流电路中，用交流电流表测得各支路的电流值，</w:t>
      </w:r>
      <w:r w:rsidRPr="00DF459F">
        <w:t xml:space="preserve"> </w:t>
      </w:r>
      <w:r w:rsidRPr="00DF459F">
        <w:rPr>
          <w:rFonts w:hint="eastAsia"/>
        </w:rPr>
        <w:t>用交流电压表测得回路各元件两端的电压值，它们之间的关系应满足相量形式的基尔霍夫定律，即</w:t>
      </w:r>
    </w:p>
    <w:p w:rsidR="00DE09F6" w:rsidRPr="00DF459F" w:rsidRDefault="00DE09F6" w:rsidP="00DE09F6">
      <w:pPr>
        <w:snapToGrid w:val="0"/>
        <w:spacing w:line="360" w:lineRule="exact"/>
        <w:ind w:firstLineChars="200" w:firstLine="420"/>
      </w:pPr>
      <w:r w:rsidRPr="00DF459F">
        <w:rPr>
          <w:rFonts w:hint="eastAsia"/>
        </w:rPr>
        <w:t xml:space="preserve">　　　　</w:t>
      </w:r>
      <w:r w:rsidRPr="00DF459F">
        <w:rPr>
          <w:rFonts w:hint="eastAsia"/>
        </w:rPr>
        <w:t xml:space="preserve">      </w:t>
      </w:r>
      <w:r w:rsidRPr="00DF459F">
        <w:rPr>
          <w:rFonts w:hint="eastAsia"/>
        </w:rPr>
        <w:t>Σ</w:t>
      </w:r>
      <w:r w:rsidRPr="00DF459F">
        <w:object w:dxaOrig="1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21.75pt" o:ole="" fillcolor="window">
            <v:imagedata r:id="rId8" o:title=""/>
          </v:shape>
          <o:OLEObject Type="Embed" ProgID="Equation.3" ShapeID="_x0000_i1025" DrawAspect="Content" ObjectID="_1665569024" r:id="rId9"/>
        </w:object>
      </w:r>
      <w:r w:rsidRPr="00DF459F">
        <w:rPr>
          <w:rFonts w:hint="eastAsia"/>
        </w:rPr>
        <w:t>＝</w:t>
      </w:r>
      <w:r w:rsidRPr="00DF459F">
        <w:t>0</w:t>
      </w:r>
    </w:p>
    <w:p w:rsidR="00DE09F6" w:rsidRPr="00DF459F" w:rsidRDefault="00DE09F6" w:rsidP="00DE09F6">
      <w:pPr>
        <w:snapToGrid w:val="0"/>
        <w:spacing w:line="360" w:lineRule="exact"/>
        <w:ind w:firstLineChars="200" w:firstLine="420"/>
      </w:pPr>
      <w:r w:rsidRPr="00DF459F">
        <w:rPr>
          <w:rFonts w:hint="eastAsia"/>
        </w:rPr>
        <w:t xml:space="preserve">　　和</w:t>
      </w:r>
    </w:p>
    <w:p w:rsidR="00DE09F6" w:rsidRPr="00DF459F" w:rsidRDefault="00DE09F6" w:rsidP="00DE09F6">
      <w:pPr>
        <w:snapToGrid w:val="0"/>
        <w:spacing w:line="360" w:lineRule="exact"/>
        <w:ind w:firstLineChars="200" w:firstLine="420"/>
      </w:pPr>
      <w:r w:rsidRPr="00DF459F">
        <w:rPr>
          <w:rFonts w:hint="eastAsia"/>
        </w:rPr>
        <w:t xml:space="preserve">              </w:t>
      </w:r>
      <w:r w:rsidRPr="00DF459F">
        <w:rPr>
          <w:rFonts w:hint="eastAsia"/>
        </w:rPr>
        <w:t>Σ</w:t>
      </w:r>
      <w:r w:rsidRPr="00DF459F">
        <w:object w:dxaOrig="200" w:dyaOrig="440">
          <v:shape id="_x0000_i1026" type="#_x0000_t75" style="width:9.75pt;height:21.75pt" o:ole="" fillcolor="window">
            <v:imagedata r:id="rId10" o:title=""/>
          </v:shape>
          <o:OLEObject Type="Embed" ProgID="Equation.3" ShapeID="_x0000_i1026" DrawAspect="Content" ObjectID="_1665569025" r:id="rId11"/>
        </w:object>
      </w:r>
      <w:r w:rsidRPr="00DF459F">
        <w:rPr>
          <w:rFonts w:hint="eastAsia"/>
        </w:rPr>
        <w:t>＝</w:t>
      </w:r>
      <w:r w:rsidRPr="00DF459F">
        <w:t>0</w:t>
      </w:r>
    </w:p>
    <w:p w:rsidR="00DE09F6" w:rsidRDefault="00DE09F6" w:rsidP="00DE09F6">
      <w:pPr>
        <w:snapToGrid w:val="0"/>
        <w:spacing w:line="360" w:lineRule="exact"/>
        <w:ind w:firstLineChars="200" w:firstLine="420"/>
      </w:pPr>
      <w:r>
        <w:rPr>
          <w:noProof/>
        </w:rPr>
        <mc:AlternateContent>
          <mc:Choice Requires="wpg">
            <w:drawing>
              <wp:anchor distT="0" distB="0" distL="114300" distR="114300" simplePos="0" relativeHeight="251664384" behindDoc="0" locked="0" layoutInCell="1" allowOverlap="1">
                <wp:simplePos x="0" y="0"/>
                <wp:positionH relativeFrom="column">
                  <wp:align>center</wp:align>
                </wp:positionH>
                <wp:positionV relativeFrom="paragraph">
                  <wp:posOffset>259080</wp:posOffset>
                </wp:positionV>
                <wp:extent cx="5029200" cy="1726565"/>
                <wp:effectExtent l="0" t="0" r="3175" b="0"/>
                <wp:wrapTopAndBottom/>
                <wp:docPr id="5"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1726565"/>
                          <a:chOff x="1418" y="6222"/>
                          <a:chExt cx="7920" cy="2719"/>
                        </a:xfrm>
                      </wpg:grpSpPr>
                      <wpg:grpSp>
                        <wpg:cNvPr id="6" name="Group 7"/>
                        <wpg:cNvGrpSpPr>
                          <a:grpSpLocks/>
                        </wpg:cNvGrpSpPr>
                        <wpg:grpSpPr bwMode="auto">
                          <a:xfrm>
                            <a:off x="1418" y="6222"/>
                            <a:ext cx="7920" cy="2719"/>
                            <a:chOff x="1778" y="7062"/>
                            <a:chExt cx="7920" cy="2719"/>
                          </a:xfrm>
                        </wpg:grpSpPr>
                        <pic:pic xmlns:pic="http://schemas.openxmlformats.org/drawingml/2006/picture">
                          <pic:nvPicPr>
                            <pic:cNvPr id="7"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778" y="7062"/>
                              <a:ext cx="3600" cy="2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5918" y="7062"/>
                              <a:ext cx="3780" cy="26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s:wsp>
                        <wps:cNvPr id="9" name="Text Box 10"/>
                        <wps:cNvSpPr txBox="1">
                          <a:spLocks noChangeArrowheads="1"/>
                        </wps:cNvSpPr>
                        <wps:spPr bwMode="auto">
                          <a:xfrm>
                            <a:off x="2414" y="8400"/>
                            <a:ext cx="990"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09F6" w:rsidRDefault="00DE09F6" w:rsidP="00DE09F6">
                              <w:r>
                                <w:rPr>
                                  <w:rFonts w:hint="eastAsia"/>
                                </w:rPr>
                                <w:t>图</w:t>
                              </w:r>
                              <w:r>
                                <w:rPr>
                                  <w:rFonts w:hint="eastAsia"/>
                                </w:rPr>
                                <w:t>16-1</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6358" y="8430"/>
                            <a:ext cx="990"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09F6" w:rsidRDefault="00DE09F6" w:rsidP="00DE09F6">
                              <w:r>
                                <w:rPr>
                                  <w:rFonts w:hint="eastAsia"/>
                                </w:rPr>
                                <w:t>图</w:t>
                              </w:r>
                              <w:r>
                                <w:rPr>
                                  <w:rFonts w:hint="eastAsia"/>
                                </w:rPr>
                                <w:t>16-2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5" o:spid="_x0000_s1026" style="position:absolute;left:0;text-align:left;margin-left:0;margin-top:20.4pt;width:396pt;height:135.95pt;z-index:251664384;mso-position-horizontal:center" coordorigin="1418,6222" coordsize="7920,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">
                <v:group id="Group 7" o:spid="_x0000_s1027" style="position:absolute;left:1418;top:6222;width:7920;height:2719" coordorigin="1778,7062" coordsize="7920,2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8" o:spid="_x0000_s1028" type="#_x0000_t75" style="position:absolute;left:1778;top:7062;width:3600;height:27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KbUXEAAAA2gAAAA8AAABkcnMvZG93bnJldi54bWxEj0+LwjAUxO/CfofwFrxpqgeVrlGWhWVF&#10;QfAPut4ezbMtNi8liVr99EYQPA4z8xtmPG1MJS7kfGlZQa+bgCDOrC45V7Dd/HZGIHxA1lhZJgU3&#10;8jCdfLTGmGp75RVd1iEXEcI+RQVFCHUqpc8KMui7tiaO3tE6gyFKl0vt8BrhppL9JBlIgyXHhQJr&#10;+ikoO63PRoHLj3/L0271v9/3Ftl8eD9U891BqfZn8/0FIlAT3uFXe6YVDOF5Jd4AOX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xKbUXEAAAA2gAAAA8AAAAAAAAAAAAAAAAA&#10;nwIAAGRycy9kb3ducmV2LnhtbFBLBQYAAAAABAAEAPcAAACQAwAAAAA=&#10;">
                    <v:imagedata r:id="rId14" o:title=""/>
                  </v:shape>
                  <v:shape id="Picture 9" o:spid="_x0000_s1029" type="#_x0000_t75" style="position:absolute;left:5918;top:7062;width:3780;height:2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Na//DAAAA2gAAAA8AAABkcnMvZG93bnJldi54bWxEj01rwzAMhu+F/gejwm6t00FHltYt3WBQ&#10;dlo/oOwmYjUJieVge2n276fDoEfx6n2kZ7MbXacGCrHxbGC5yEARl942XBm4nD/mOaiYkC12nsnA&#10;L0XYbaeTDRbW3/lIwylVSiAcCzRQp9QXWseyJodx4XtiyW4+OEwyhkrbgHeBu04/Z9mLdtiwXKix&#10;p/eayvb044Ry+X67Zs3qNc8PdhWuqf36HFpjnmbjfg0q0Zgey//tgzUgv4qKaIDe/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A1r/8MAAADaAAAADwAAAAAAAAAAAAAAAACf&#10;AgAAZHJzL2Rvd25yZXYueG1sUEsFBgAAAAAEAAQA9wAAAI8DAAAAAA==&#10;">
                    <v:imagedata r:id="rId15" o:title=""/>
                  </v:shape>
                </v:group>
                <v:shapetype id="_x0000_t202" coordsize="21600,21600" o:spt="202" path="m,l,21600r21600,l21600,xe">
                  <v:stroke joinstyle="miter"/>
                  <v:path gradientshapeok="t" o:connecttype="rect"/>
                </v:shapetype>
                <v:shape id="Text Box 10" o:spid="_x0000_s1030" type="#_x0000_t202" style="position:absolute;left:2414;top:8400;width:99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DE09F6" w:rsidRDefault="00DE09F6" w:rsidP="00DE09F6">
                        <w:pPr>
                          <w:rPr>
                            <w:rFonts w:hint="eastAsia"/>
                          </w:rPr>
                        </w:pPr>
                        <w:r>
                          <w:rPr>
                            <w:rFonts w:hint="eastAsia"/>
                          </w:rPr>
                          <w:t>图</w:t>
                        </w:r>
                        <w:r>
                          <w:rPr>
                            <w:rFonts w:hint="eastAsia"/>
                          </w:rPr>
                          <w:t>16-1</w:t>
                        </w:r>
                      </w:p>
                    </w:txbxContent>
                  </v:textbox>
                </v:shape>
                <v:shape id="Text Box 11" o:spid="_x0000_s1031" type="#_x0000_t202" style="position:absolute;left:6358;top:8430;width:99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DE09F6" w:rsidRDefault="00DE09F6" w:rsidP="00DE09F6">
                        <w:pPr>
                          <w:rPr>
                            <w:rFonts w:hint="eastAsia"/>
                          </w:rPr>
                        </w:pPr>
                        <w:r>
                          <w:rPr>
                            <w:rFonts w:hint="eastAsia"/>
                          </w:rPr>
                          <w:t>图</w:t>
                        </w:r>
                        <w:r>
                          <w:rPr>
                            <w:rFonts w:hint="eastAsia"/>
                          </w:rPr>
                          <w:t>16-2</w:t>
                        </w:r>
                      </w:p>
                    </w:txbxContent>
                  </v:textbox>
                </v:shape>
                <w10:wrap type="topAndBottom"/>
              </v:group>
            </w:pict>
          </mc:Fallback>
        </mc:AlternateContent>
      </w:r>
    </w:p>
    <w:p w:rsidR="00DE09F6" w:rsidRPr="00DF459F" w:rsidRDefault="00DE09F6" w:rsidP="00DE09F6">
      <w:pPr>
        <w:snapToGrid w:val="0"/>
        <w:spacing w:line="360" w:lineRule="exact"/>
        <w:ind w:firstLineChars="200" w:firstLine="420"/>
      </w:pPr>
      <w:r>
        <w:rPr>
          <w:noProof/>
        </w:rPr>
        <w:drawing>
          <wp:anchor distT="0" distB="0" distL="114300" distR="114300" simplePos="0" relativeHeight="251661312" behindDoc="0" locked="0" layoutInCell="1" allowOverlap="1">
            <wp:simplePos x="0" y="0"/>
            <wp:positionH relativeFrom="column">
              <wp:posOffset>2057400</wp:posOffset>
            </wp:positionH>
            <wp:positionV relativeFrom="paragraph">
              <wp:posOffset>2110740</wp:posOffset>
            </wp:positionV>
            <wp:extent cx="3086100" cy="1522730"/>
            <wp:effectExtent l="0" t="0" r="0" b="127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6100" cy="15227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459F">
        <w:t>2</w:t>
      </w:r>
      <w:r>
        <w:rPr>
          <w:rFonts w:hint="eastAsia"/>
        </w:rPr>
        <w:t>．</w:t>
      </w:r>
      <w:r w:rsidRPr="00DF459F">
        <w:rPr>
          <w:rFonts w:hint="eastAsia"/>
        </w:rPr>
        <w:t>如图</w:t>
      </w:r>
      <w:r>
        <w:t>1</w:t>
      </w:r>
      <w:r>
        <w:rPr>
          <w:rFonts w:hint="eastAsia"/>
        </w:rPr>
        <w:t>6</w:t>
      </w:r>
      <w:r w:rsidRPr="00DF459F">
        <w:t>-1</w:t>
      </w:r>
      <w:r w:rsidRPr="00DF459F">
        <w:rPr>
          <w:rFonts w:hint="eastAsia"/>
        </w:rPr>
        <w:t>所示的</w:t>
      </w:r>
      <w:r w:rsidRPr="00DF459F">
        <w:t>RC</w:t>
      </w:r>
      <w:r w:rsidRPr="00DF459F">
        <w:rPr>
          <w:rFonts w:hint="eastAsia"/>
        </w:rPr>
        <w:t>串联电路，在正弦稳态信号</w:t>
      </w:r>
      <w:r w:rsidRPr="00DF459F">
        <w:t>U</w:t>
      </w:r>
      <w:r w:rsidRPr="00DF459F">
        <w:rPr>
          <w:rFonts w:hint="eastAsia"/>
        </w:rPr>
        <w:t>的激励下，</w:t>
      </w:r>
      <w:r w:rsidRPr="00DF459F">
        <w:object w:dxaOrig="200" w:dyaOrig="440">
          <v:shape id="_x0000_i1027" type="#_x0000_t75" style="width:9.75pt;height:21.75pt" o:ole="" fillcolor="window">
            <v:imagedata r:id="rId17" o:title=""/>
          </v:shape>
          <o:OLEObject Type="Embed" ProgID="Equation.3" ShapeID="_x0000_i1027" DrawAspect="Content" ObjectID="_1665569026" r:id="rId18"/>
        </w:object>
      </w:r>
      <w:r w:rsidRPr="00DF459F">
        <w:t>R</w:t>
      </w:r>
      <w:r w:rsidRPr="00DF459F">
        <w:rPr>
          <w:rFonts w:hint="eastAsia"/>
        </w:rPr>
        <w:t>与</w:t>
      </w:r>
      <w:r w:rsidRPr="00DF459F">
        <w:object w:dxaOrig="200" w:dyaOrig="440">
          <v:shape id="_x0000_i1028" type="#_x0000_t75" style="width:9.75pt;height:21.75pt" o:ole="" fillcolor="window">
            <v:imagedata r:id="rId10" o:title=""/>
          </v:shape>
          <o:OLEObject Type="Embed" ProgID="Equation.3" ShapeID="_x0000_i1028" DrawAspect="Content" ObjectID="_1665569027" r:id="rId19"/>
        </w:object>
      </w:r>
      <w:r w:rsidRPr="00DF459F">
        <w:rPr>
          <w:rFonts w:hint="eastAsia"/>
        </w:rPr>
        <w:t>C</w:t>
      </w:r>
      <w:r w:rsidRPr="00DF459F">
        <w:rPr>
          <w:rFonts w:hint="eastAsia"/>
        </w:rPr>
        <w:t>保持有</w:t>
      </w:r>
      <w:r w:rsidRPr="00DF459F">
        <w:t>90°</w:t>
      </w:r>
      <w:r w:rsidRPr="00DF459F">
        <w:rPr>
          <w:rFonts w:hint="eastAsia"/>
        </w:rPr>
        <w:t>的相位差，即当阻值</w:t>
      </w:r>
      <w:r w:rsidRPr="00DF459F">
        <w:t>R</w:t>
      </w:r>
      <w:r w:rsidRPr="00DF459F">
        <w:rPr>
          <w:rFonts w:hint="eastAsia"/>
        </w:rPr>
        <w:t>改变时，</w:t>
      </w:r>
      <w:r w:rsidRPr="00DF459F">
        <w:object w:dxaOrig="200" w:dyaOrig="440">
          <v:shape id="_x0000_i1029" type="#_x0000_t75" style="width:9.75pt;height:21.75pt" o:ole="" fillcolor="window">
            <v:imagedata r:id="rId10" o:title=""/>
          </v:shape>
          <o:OLEObject Type="Embed" ProgID="Equation.3" ShapeID="_x0000_i1029" DrawAspect="Content" ObjectID="_1665569028" r:id="rId20"/>
        </w:object>
      </w:r>
      <w:r w:rsidRPr="00DF459F">
        <w:t>R</w:t>
      </w:r>
      <w:r w:rsidRPr="00DF459F">
        <w:rPr>
          <w:rFonts w:hint="eastAsia"/>
        </w:rPr>
        <w:t>的相量轨迹是一个半园，</w:t>
      </w:r>
      <w:r w:rsidRPr="00DF459F">
        <w:object w:dxaOrig="200" w:dyaOrig="440">
          <v:shape id="_x0000_i1030" type="#_x0000_t75" style="width:9.75pt;height:21.75pt" o:ole="" fillcolor="window">
            <v:imagedata r:id="rId10" o:title=""/>
          </v:shape>
          <o:OLEObject Type="Embed" ProgID="Equation.3" ShapeID="_x0000_i1030" DrawAspect="Content" ObjectID="_1665569029" r:id="rId21"/>
        </w:object>
      </w:r>
      <w:r w:rsidRPr="00DF459F">
        <w:rPr>
          <w:rFonts w:hint="eastAsia"/>
        </w:rPr>
        <w:t>，</w:t>
      </w:r>
      <w:r w:rsidRPr="00DF459F">
        <w:object w:dxaOrig="200" w:dyaOrig="440">
          <v:shape id="_x0000_i1031" type="#_x0000_t75" style="width:9.75pt;height:21.75pt" o:ole="" fillcolor="window">
            <v:imagedata r:id="rId17" o:title=""/>
          </v:shape>
          <o:OLEObject Type="Embed" ProgID="Equation.3" ShapeID="_x0000_i1031" DrawAspect="Content" ObjectID="_1665569030" r:id="rId22"/>
        </w:object>
      </w:r>
      <w:r w:rsidRPr="00DF459F">
        <w:rPr>
          <w:rFonts w:hint="eastAsia"/>
        </w:rPr>
        <w:t>C</w:t>
      </w:r>
      <w:r w:rsidRPr="00DF459F">
        <w:rPr>
          <w:rFonts w:hint="eastAsia"/>
        </w:rPr>
        <w:t>与</w:t>
      </w:r>
      <w:r w:rsidRPr="00DF459F">
        <w:object w:dxaOrig="200" w:dyaOrig="440">
          <v:shape id="_x0000_i1032" type="#_x0000_t75" style="width:9.75pt;height:21.75pt" o:ole="" fillcolor="window">
            <v:imagedata r:id="rId17" o:title=""/>
          </v:shape>
          <o:OLEObject Type="Embed" ProgID="Equation.3" ShapeID="_x0000_i1032" DrawAspect="Content" ObjectID="_1665569031" r:id="rId23"/>
        </w:object>
      </w:r>
      <w:r w:rsidRPr="00DF459F">
        <w:t>R</w:t>
      </w:r>
      <w:r w:rsidRPr="00DF459F">
        <w:rPr>
          <w:rFonts w:hint="eastAsia"/>
        </w:rPr>
        <w:t>三者形成一个直角形的电压三角形。</w:t>
      </w:r>
      <w:r w:rsidRPr="00DF459F">
        <w:t>R</w:t>
      </w:r>
      <w:r w:rsidRPr="00DF459F">
        <w:rPr>
          <w:rFonts w:hint="eastAsia"/>
        </w:rPr>
        <w:t>值改变时，可改变φ角的大小，从而达到移相的目的。</w:t>
      </w:r>
    </w:p>
    <w:p w:rsidR="00DE09F6" w:rsidRPr="00DF459F" w:rsidRDefault="00DE09F6" w:rsidP="00DE09F6">
      <w:pPr>
        <w:snapToGrid w:val="0"/>
        <w:spacing w:line="360" w:lineRule="exact"/>
        <w:ind w:firstLineChars="200" w:firstLine="420"/>
      </w:pPr>
      <w:r w:rsidRPr="00DF459F">
        <w:t>3</w:t>
      </w:r>
      <w:r>
        <w:rPr>
          <w:rFonts w:hint="eastAsia"/>
        </w:rPr>
        <w:t>．</w:t>
      </w:r>
      <w:r w:rsidRPr="00DF459F">
        <w:rPr>
          <w:rFonts w:hint="eastAsia"/>
        </w:rPr>
        <w:t>日光灯线路如图</w:t>
      </w:r>
      <w:r w:rsidRPr="00DF459F">
        <w:t>1</w:t>
      </w:r>
      <w:r>
        <w:rPr>
          <w:rFonts w:hint="eastAsia"/>
        </w:rPr>
        <w:t>6</w:t>
      </w:r>
      <w:r w:rsidRPr="00DF459F">
        <w:t>-2</w:t>
      </w:r>
      <w:r w:rsidRPr="00DF459F">
        <w:rPr>
          <w:rFonts w:hint="eastAsia"/>
        </w:rPr>
        <w:t>所示，图中</w:t>
      </w:r>
      <w:r w:rsidRPr="00DF459F">
        <w:t xml:space="preserve"> A </w:t>
      </w:r>
      <w:r w:rsidRPr="00DF459F">
        <w:rPr>
          <w:rFonts w:hint="eastAsia"/>
        </w:rPr>
        <w:t>是日光灯管；</w:t>
      </w:r>
      <w:r w:rsidRPr="00DF459F">
        <w:t xml:space="preserve">L </w:t>
      </w:r>
      <w:r w:rsidRPr="00DF459F">
        <w:rPr>
          <w:rFonts w:hint="eastAsia"/>
        </w:rPr>
        <w:t>是镇流器；</w:t>
      </w:r>
      <w:r w:rsidRPr="00DF459F">
        <w:t xml:space="preserve"> S</w:t>
      </w:r>
      <w:r w:rsidRPr="00DF459F">
        <w:rPr>
          <w:rFonts w:hint="eastAsia"/>
        </w:rPr>
        <w:t>是启辉器；</w:t>
      </w:r>
      <w:r w:rsidRPr="00DF459F">
        <w:t xml:space="preserve">C </w:t>
      </w:r>
      <w:r w:rsidRPr="00DF459F">
        <w:rPr>
          <w:rFonts w:hint="eastAsia"/>
        </w:rPr>
        <w:t>是补偿电容器，用以改善电路的功率因数（</w:t>
      </w:r>
      <w:r w:rsidRPr="00DF459F">
        <w:t>cos</w:t>
      </w:r>
      <w:r w:rsidRPr="00DF459F">
        <w:rPr>
          <w:rFonts w:hint="eastAsia"/>
        </w:rPr>
        <w:t>φ值）。</w:t>
      </w:r>
    </w:p>
    <w:p w:rsidR="00DE09F6" w:rsidRPr="00DF459F" w:rsidRDefault="00DE09F6" w:rsidP="00DE09F6">
      <w:pPr>
        <w:snapToGrid w:val="0"/>
        <w:spacing w:line="360" w:lineRule="exact"/>
        <w:ind w:firstLineChars="200" w:firstLine="420"/>
      </w:pPr>
      <w:r w:rsidRPr="00DF459F">
        <w:rPr>
          <w:rFonts w:hint="eastAsia"/>
        </w:rPr>
        <w:t>有关日光灯的工作原理请自行翻阅有关资料。</w:t>
      </w:r>
    </w:p>
    <w:p w:rsidR="00DE09F6" w:rsidRDefault="00DE09F6" w:rsidP="00DE09F6">
      <w:pPr>
        <w:snapToGrid w:val="0"/>
        <w:spacing w:line="360" w:lineRule="exact"/>
        <w:ind w:firstLineChars="200" w:firstLine="422"/>
        <w:rPr>
          <w:b/>
        </w:rPr>
      </w:pPr>
    </w:p>
    <w:p w:rsidR="00DE09F6" w:rsidRDefault="00DE09F6" w:rsidP="00DE09F6">
      <w:pPr>
        <w:snapToGrid w:val="0"/>
        <w:spacing w:line="360" w:lineRule="exact"/>
        <w:ind w:firstLineChars="200" w:firstLine="422"/>
        <w:rPr>
          <w:b/>
        </w:rPr>
      </w:pPr>
    </w:p>
    <w:p w:rsidR="00DE09F6" w:rsidRPr="00B46CBC" w:rsidRDefault="00DE09F6" w:rsidP="00DE09F6">
      <w:pPr>
        <w:snapToGrid w:val="0"/>
        <w:spacing w:line="360" w:lineRule="exact"/>
        <w:ind w:firstLineChars="200" w:firstLine="422"/>
        <w:rPr>
          <w:b/>
        </w:rPr>
      </w:pPr>
      <w:r w:rsidRPr="00B46CBC">
        <w:rPr>
          <w:rFonts w:hint="eastAsia"/>
          <w:b/>
        </w:rPr>
        <w:t>三、实验设备</w:t>
      </w:r>
    </w:p>
    <w:tbl>
      <w:tblPr>
        <w:tblW w:w="0" w:type="auto"/>
        <w:jc w:val="center"/>
        <w:tblBorders>
          <w:top w:val="single" w:sz="12" w:space="0" w:color="000000"/>
          <w:bottom w:val="single" w:sz="12" w:space="0" w:color="000000"/>
          <w:insideH w:val="single" w:sz="6" w:space="0" w:color="000000"/>
          <w:insideV w:val="single" w:sz="6" w:space="0" w:color="000000"/>
        </w:tblBorders>
        <w:tblLayout w:type="fixed"/>
        <w:tblLook w:val="0000" w:firstRow="0" w:lastRow="0" w:firstColumn="0" w:lastColumn="0" w:noHBand="0" w:noVBand="0"/>
      </w:tblPr>
      <w:tblGrid>
        <w:gridCol w:w="945"/>
        <w:gridCol w:w="1771"/>
        <w:gridCol w:w="2700"/>
        <w:gridCol w:w="884"/>
        <w:gridCol w:w="1176"/>
      </w:tblGrid>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rPr>
                <w:rFonts w:hint="eastAsia"/>
              </w:rPr>
              <w:t>序号</w:t>
            </w:r>
          </w:p>
        </w:tc>
        <w:tc>
          <w:tcPr>
            <w:tcW w:w="1771" w:type="dxa"/>
            <w:vAlign w:val="center"/>
          </w:tcPr>
          <w:p w:rsidR="00DE09F6" w:rsidRPr="00DF459F" w:rsidRDefault="00DE09F6" w:rsidP="0004179E">
            <w:pPr>
              <w:snapToGrid w:val="0"/>
              <w:spacing w:line="360" w:lineRule="exact"/>
              <w:jc w:val="center"/>
            </w:pPr>
            <w:r w:rsidRPr="00DF459F">
              <w:rPr>
                <w:rFonts w:hint="eastAsia"/>
              </w:rPr>
              <w:t>名</w:t>
            </w:r>
            <w:r w:rsidRPr="00DF459F">
              <w:t xml:space="preserve"> </w:t>
            </w:r>
            <w:r w:rsidRPr="00DF459F">
              <w:rPr>
                <w:rFonts w:hint="eastAsia"/>
              </w:rPr>
              <w:t xml:space="preserve">    </w:t>
            </w:r>
            <w:r w:rsidRPr="00DF459F">
              <w:rPr>
                <w:rFonts w:hint="eastAsia"/>
              </w:rPr>
              <w:t>称</w:t>
            </w:r>
          </w:p>
        </w:tc>
        <w:tc>
          <w:tcPr>
            <w:tcW w:w="2700" w:type="dxa"/>
            <w:vAlign w:val="center"/>
          </w:tcPr>
          <w:p w:rsidR="00DE09F6" w:rsidRPr="00DF459F" w:rsidRDefault="00DE09F6" w:rsidP="0004179E">
            <w:pPr>
              <w:snapToGrid w:val="0"/>
              <w:spacing w:line="360" w:lineRule="exact"/>
              <w:jc w:val="center"/>
            </w:pPr>
            <w:r w:rsidRPr="00DF459F">
              <w:rPr>
                <w:rFonts w:hint="eastAsia"/>
              </w:rPr>
              <w:t>型号与规格</w:t>
            </w:r>
          </w:p>
        </w:tc>
        <w:tc>
          <w:tcPr>
            <w:tcW w:w="884" w:type="dxa"/>
            <w:vAlign w:val="center"/>
          </w:tcPr>
          <w:p w:rsidR="00DE09F6" w:rsidRPr="00DF459F" w:rsidRDefault="00DE09F6" w:rsidP="0004179E">
            <w:pPr>
              <w:snapToGrid w:val="0"/>
              <w:spacing w:line="360" w:lineRule="exact"/>
              <w:jc w:val="center"/>
            </w:pPr>
            <w:r w:rsidRPr="00DF459F">
              <w:rPr>
                <w:rFonts w:hint="eastAsia"/>
              </w:rPr>
              <w:t>数量</w:t>
            </w:r>
          </w:p>
        </w:tc>
        <w:tc>
          <w:tcPr>
            <w:tcW w:w="1176" w:type="dxa"/>
            <w:vAlign w:val="center"/>
          </w:tcPr>
          <w:p w:rsidR="00DE09F6" w:rsidRPr="00DF459F" w:rsidRDefault="00DE09F6" w:rsidP="0004179E">
            <w:pPr>
              <w:snapToGrid w:val="0"/>
              <w:spacing w:line="360" w:lineRule="exact"/>
              <w:jc w:val="center"/>
            </w:pPr>
            <w:r w:rsidRPr="00DF459F">
              <w:rPr>
                <w:rFonts w:hint="eastAsia"/>
              </w:rPr>
              <w:t>备</w:t>
            </w:r>
            <w:r w:rsidRPr="00DF459F">
              <w:t xml:space="preserve"> </w:t>
            </w:r>
            <w:r w:rsidRPr="00DF459F">
              <w:rPr>
                <w:rFonts w:hint="eastAsia"/>
              </w:rPr>
              <w:t>注</w:t>
            </w: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1</w:t>
            </w:r>
          </w:p>
        </w:tc>
        <w:tc>
          <w:tcPr>
            <w:tcW w:w="1771" w:type="dxa"/>
            <w:vAlign w:val="center"/>
          </w:tcPr>
          <w:p w:rsidR="00DE09F6" w:rsidRPr="00DF459F" w:rsidRDefault="00DE09F6" w:rsidP="0004179E">
            <w:pPr>
              <w:snapToGrid w:val="0"/>
              <w:spacing w:line="360" w:lineRule="exact"/>
              <w:jc w:val="center"/>
            </w:pPr>
            <w:r w:rsidRPr="00DF459F">
              <w:rPr>
                <w:rFonts w:hint="eastAsia"/>
              </w:rPr>
              <w:t>交流电压表</w:t>
            </w:r>
          </w:p>
        </w:tc>
        <w:tc>
          <w:tcPr>
            <w:tcW w:w="2700" w:type="dxa"/>
            <w:vAlign w:val="center"/>
          </w:tcPr>
          <w:p w:rsidR="00DE09F6" w:rsidRPr="00DF459F" w:rsidRDefault="00DE09F6" w:rsidP="0004179E">
            <w:pPr>
              <w:snapToGrid w:val="0"/>
              <w:spacing w:line="360" w:lineRule="exact"/>
              <w:jc w:val="center"/>
            </w:pPr>
            <w:r>
              <w:rPr>
                <w:rFonts w:hint="eastAsia"/>
              </w:rPr>
              <w:t>0-500V</w:t>
            </w:r>
          </w:p>
        </w:tc>
        <w:tc>
          <w:tcPr>
            <w:tcW w:w="884" w:type="dxa"/>
            <w:vAlign w:val="center"/>
          </w:tcPr>
          <w:p w:rsidR="00DE09F6" w:rsidRPr="00DF459F" w:rsidRDefault="00DE09F6" w:rsidP="0004179E">
            <w:pPr>
              <w:snapToGrid w:val="0"/>
              <w:spacing w:line="360" w:lineRule="exact"/>
              <w:jc w:val="center"/>
            </w:pPr>
            <w:r w:rsidRPr="00DF459F">
              <w:t>1</w:t>
            </w:r>
          </w:p>
        </w:tc>
        <w:tc>
          <w:tcPr>
            <w:tcW w:w="1176"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lastRenderedPageBreak/>
              <w:t>2</w:t>
            </w:r>
          </w:p>
        </w:tc>
        <w:tc>
          <w:tcPr>
            <w:tcW w:w="1771" w:type="dxa"/>
            <w:vAlign w:val="center"/>
          </w:tcPr>
          <w:p w:rsidR="00DE09F6" w:rsidRPr="00DF459F" w:rsidRDefault="00DE09F6" w:rsidP="0004179E">
            <w:pPr>
              <w:snapToGrid w:val="0"/>
              <w:spacing w:line="360" w:lineRule="exact"/>
              <w:jc w:val="center"/>
            </w:pPr>
            <w:r w:rsidRPr="00DF459F">
              <w:rPr>
                <w:rFonts w:hint="eastAsia"/>
              </w:rPr>
              <w:t>交流电流表</w:t>
            </w:r>
          </w:p>
        </w:tc>
        <w:tc>
          <w:tcPr>
            <w:tcW w:w="2700" w:type="dxa"/>
            <w:vAlign w:val="center"/>
          </w:tcPr>
          <w:p w:rsidR="00DE09F6" w:rsidRPr="00DF459F" w:rsidRDefault="00DE09F6" w:rsidP="0004179E">
            <w:pPr>
              <w:snapToGrid w:val="0"/>
              <w:spacing w:line="360" w:lineRule="exact"/>
              <w:jc w:val="center"/>
            </w:pPr>
            <w:r>
              <w:rPr>
                <w:rFonts w:hint="eastAsia"/>
              </w:rPr>
              <w:t>0-5A</w:t>
            </w:r>
          </w:p>
        </w:tc>
        <w:tc>
          <w:tcPr>
            <w:tcW w:w="884" w:type="dxa"/>
            <w:vAlign w:val="center"/>
          </w:tcPr>
          <w:p w:rsidR="00DE09F6" w:rsidRPr="00DF459F" w:rsidRDefault="00DE09F6" w:rsidP="0004179E">
            <w:pPr>
              <w:snapToGrid w:val="0"/>
              <w:spacing w:line="360" w:lineRule="exact"/>
              <w:jc w:val="center"/>
            </w:pPr>
            <w:r w:rsidRPr="00DF459F">
              <w:t>1</w:t>
            </w:r>
          </w:p>
        </w:tc>
        <w:tc>
          <w:tcPr>
            <w:tcW w:w="1176"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3</w:t>
            </w:r>
          </w:p>
        </w:tc>
        <w:tc>
          <w:tcPr>
            <w:tcW w:w="1771" w:type="dxa"/>
            <w:vAlign w:val="center"/>
          </w:tcPr>
          <w:p w:rsidR="00DE09F6" w:rsidRPr="00DF459F" w:rsidRDefault="00DE09F6" w:rsidP="0004179E">
            <w:pPr>
              <w:snapToGrid w:val="0"/>
              <w:spacing w:line="360" w:lineRule="exact"/>
              <w:jc w:val="center"/>
            </w:pPr>
            <w:r w:rsidRPr="00DF459F">
              <w:rPr>
                <w:rFonts w:hint="eastAsia"/>
              </w:rPr>
              <w:t>功率表</w:t>
            </w:r>
          </w:p>
        </w:tc>
        <w:tc>
          <w:tcPr>
            <w:tcW w:w="2700" w:type="dxa"/>
            <w:vAlign w:val="center"/>
          </w:tcPr>
          <w:p w:rsidR="00DE09F6" w:rsidRPr="00DF459F" w:rsidRDefault="00DE09F6" w:rsidP="0004179E">
            <w:pPr>
              <w:snapToGrid w:val="0"/>
              <w:spacing w:line="360" w:lineRule="exact"/>
              <w:ind w:firstLineChars="200" w:firstLine="420"/>
              <w:jc w:val="center"/>
            </w:pPr>
          </w:p>
        </w:tc>
        <w:tc>
          <w:tcPr>
            <w:tcW w:w="884" w:type="dxa"/>
            <w:vAlign w:val="center"/>
          </w:tcPr>
          <w:p w:rsidR="00DE09F6" w:rsidRPr="00DF459F" w:rsidRDefault="00DE09F6" w:rsidP="0004179E">
            <w:pPr>
              <w:snapToGrid w:val="0"/>
              <w:spacing w:line="360" w:lineRule="exact"/>
              <w:jc w:val="center"/>
            </w:pPr>
            <w:r w:rsidRPr="00DF459F">
              <w:t>1</w:t>
            </w:r>
          </w:p>
        </w:tc>
        <w:tc>
          <w:tcPr>
            <w:tcW w:w="1176"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4</w:t>
            </w:r>
          </w:p>
        </w:tc>
        <w:tc>
          <w:tcPr>
            <w:tcW w:w="1771" w:type="dxa"/>
            <w:vAlign w:val="center"/>
          </w:tcPr>
          <w:p w:rsidR="00DE09F6" w:rsidRPr="00DF459F" w:rsidRDefault="00DE09F6" w:rsidP="0004179E">
            <w:pPr>
              <w:snapToGrid w:val="0"/>
              <w:spacing w:line="360" w:lineRule="exact"/>
              <w:jc w:val="center"/>
            </w:pPr>
            <w:r>
              <w:rPr>
                <w:rFonts w:hint="eastAsia"/>
              </w:rPr>
              <w:t>自耦调压器</w:t>
            </w:r>
          </w:p>
        </w:tc>
        <w:tc>
          <w:tcPr>
            <w:tcW w:w="2700" w:type="dxa"/>
            <w:vAlign w:val="center"/>
          </w:tcPr>
          <w:p w:rsidR="00DE09F6" w:rsidRPr="00DF459F" w:rsidRDefault="00DE09F6" w:rsidP="0004179E">
            <w:pPr>
              <w:snapToGrid w:val="0"/>
              <w:spacing w:line="360" w:lineRule="exact"/>
              <w:jc w:val="center"/>
            </w:pPr>
          </w:p>
        </w:tc>
        <w:tc>
          <w:tcPr>
            <w:tcW w:w="884" w:type="dxa"/>
            <w:vAlign w:val="center"/>
          </w:tcPr>
          <w:p w:rsidR="00DE09F6" w:rsidRPr="00DF459F" w:rsidRDefault="00DE09F6" w:rsidP="0004179E">
            <w:pPr>
              <w:snapToGrid w:val="0"/>
              <w:spacing w:line="360" w:lineRule="exact"/>
              <w:jc w:val="center"/>
            </w:pPr>
            <w:r>
              <w:rPr>
                <w:rFonts w:hint="eastAsia"/>
              </w:rPr>
              <w:t>1</w:t>
            </w:r>
          </w:p>
        </w:tc>
        <w:tc>
          <w:tcPr>
            <w:tcW w:w="1176"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5</w:t>
            </w:r>
          </w:p>
        </w:tc>
        <w:tc>
          <w:tcPr>
            <w:tcW w:w="1771" w:type="dxa"/>
            <w:vAlign w:val="center"/>
          </w:tcPr>
          <w:p w:rsidR="00DE09F6" w:rsidRPr="00DF459F" w:rsidRDefault="00DE09F6" w:rsidP="0004179E">
            <w:pPr>
              <w:snapToGrid w:val="0"/>
              <w:spacing w:line="360" w:lineRule="exact"/>
              <w:jc w:val="center"/>
            </w:pPr>
            <w:r w:rsidRPr="00DF459F">
              <w:rPr>
                <w:rFonts w:hint="eastAsia"/>
              </w:rPr>
              <w:t>镇流器</w:t>
            </w:r>
            <w:r>
              <w:rPr>
                <w:rFonts w:hint="eastAsia"/>
              </w:rPr>
              <w:t>、启辉器</w:t>
            </w:r>
          </w:p>
        </w:tc>
        <w:tc>
          <w:tcPr>
            <w:tcW w:w="2700" w:type="dxa"/>
            <w:vAlign w:val="center"/>
          </w:tcPr>
          <w:p w:rsidR="00DE09F6" w:rsidRPr="00DF459F" w:rsidRDefault="00DE09F6" w:rsidP="0004179E">
            <w:pPr>
              <w:snapToGrid w:val="0"/>
              <w:spacing w:line="360" w:lineRule="exact"/>
              <w:jc w:val="center"/>
            </w:pPr>
            <w:r w:rsidRPr="00DF459F">
              <w:rPr>
                <w:rFonts w:hint="eastAsia"/>
              </w:rPr>
              <w:t>与</w:t>
            </w:r>
            <w:r w:rsidRPr="00DF459F">
              <w:t>30W</w:t>
            </w:r>
            <w:r w:rsidRPr="00DF459F">
              <w:rPr>
                <w:rFonts w:hint="eastAsia"/>
              </w:rPr>
              <w:t>灯管配用</w:t>
            </w:r>
          </w:p>
        </w:tc>
        <w:tc>
          <w:tcPr>
            <w:tcW w:w="884" w:type="dxa"/>
            <w:vAlign w:val="center"/>
          </w:tcPr>
          <w:p w:rsidR="00DE09F6" w:rsidRPr="00DF459F" w:rsidRDefault="00DE09F6" w:rsidP="0004179E">
            <w:pPr>
              <w:snapToGrid w:val="0"/>
              <w:spacing w:line="360" w:lineRule="exact"/>
              <w:jc w:val="center"/>
            </w:pPr>
            <w:r w:rsidRPr="00DF459F">
              <w:t>1</w:t>
            </w:r>
          </w:p>
        </w:tc>
        <w:tc>
          <w:tcPr>
            <w:tcW w:w="1176" w:type="dxa"/>
            <w:vAlign w:val="center"/>
          </w:tcPr>
          <w:p w:rsidR="00DE09F6" w:rsidRPr="00DF459F" w:rsidRDefault="00DE09F6" w:rsidP="0004179E">
            <w:pPr>
              <w:snapToGrid w:val="0"/>
              <w:spacing w:line="360" w:lineRule="exact"/>
              <w:jc w:val="center"/>
            </w:pPr>
            <w:r w:rsidRPr="00DF459F">
              <w:t>DGJ-04</w:t>
            </w: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6</w:t>
            </w:r>
          </w:p>
        </w:tc>
        <w:tc>
          <w:tcPr>
            <w:tcW w:w="1771" w:type="dxa"/>
            <w:vAlign w:val="center"/>
          </w:tcPr>
          <w:p w:rsidR="00DE09F6" w:rsidRPr="00DF459F" w:rsidRDefault="00DE09F6" w:rsidP="0004179E">
            <w:pPr>
              <w:snapToGrid w:val="0"/>
              <w:spacing w:line="360" w:lineRule="exact"/>
              <w:jc w:val="center"/>
            </w:pPr>
            <w:r w:rsidRPr="00DF459F">
              <w:rPr>
                <w:rFonts w:hint="eastAsia"/>
              </w:rPr>
              <w:t>电容器</w:t>
            </w:r>
          </w:p>
        </w:tc>
        <w:tc>
          <w:tcPr>
            <w:tcW w:w="2700" w:type="dxa"/>
            <w:vAlign w:val="center"/>
          </w:tcPr>
          <w:p w:rsidR="00DE09F6" w:rsidRPr="00DF459F" w:rsidRDefault="00DE09F6" w:rsidP="0004179E">
            <w:pPr>
              <w:snapToGrid w:val="0"/>
              <w:spacing w:line="360" w:lineRule="exact"/>
              <w:jc w:val="center"/>
            </w:pPr>
            <w:r w:rsidRPr="00DF459F">
              <w:t>1</w:t>
            </w:r>
            <w:r w:rsidRPr="00DF459F">
              <w:rPr>
                <w:rFonts w:hint="eastAsia"/>
              </w:rPr>
              <w:t>μ</w:t>
            </w:r>
            <w:r w:rsidRPr="00DF459F">
              <w:t>f</w:t>
            </w:r>
            <w:r w:rsidRPr="00DF459F">
              <w:rPr>
                <w:rFonts w:hint="eastAsia"/>
              </w:rPr>
              <w:t>，</w:t>
            </w:r>
            <w:r w:rsidRPr="00DF459F">
              <w:t>2</w:t>
            </w:r>
            <w:r w:rsidRPr="00DF459F">
              <w:rPr>
                <w:rFonts w:hint="eastAsia"/>
              </w:rPr>
              <w:t>μ</w:t>
            </w:r>
            <w:r w:rsidRPr="00DF459F">
              <w:t>f</w:t>
            </w:r>
            <w:r>
              <w:rPr>
                <w:rFonts w:hint="eastAsia"/>
              </w:rPr>
              <w:t>，</w:t>
            </w:r>
            <w:r w:rsidRPr="00DF459F">
              <w:t>4.7</w:t>
            </w:r>
            <w:r w:rsidRPr="00DF459F">
              <w:rPr>
                <w:rFonts w:hint="eastAsia"/>
              </w:rPr>
              <w:t>μ</w:t>
            </w:r>
            <w:r w:rsidRPr="00DF459F">
              <w:t>f/450V</w:t>
            </w:r>
          </w:p>
        </w:tc>
        <w:tc>
          <w:tcPr>
            <w:tcW w:w="884" w:type="dxa"/>
            <w:vAlign w:val="center"/>
          </w:tcPr>
          <w:p w:rsidR="00DE09F6" w:rsidRPr="00DF459F" w:rsidRDefault="00DE09F6" w:rsidP="0004179E">
            <w:pPr>
              <w:snapToGrid w:val="0"/>
              <w:spacing w:line="360" w:lineRule="exact"/>
              <w:ind w:firstLineChars="200" w:firstLine="420"/>
              <w:jc w:val="center"/>
            </w:pPr>
          </w:p>
        </w:tc>
        <w:tc>
          <w:tcPr>
            <w:tcW w:w="1176" w:type="dxa"/>
            <w:vAlign w:val="center"/>
          </w:tcPr>
          <w:p w:rsidR="00DE09F6" w:rsidRPr="00DF459F" w:rsidRDefault="00DE09F6" w:rsidP="0004179E">
            <w:pPr>
              <w:snapToGrid w:val="0"/>
              <w:spacing w:line="360" w:lineRule="exact"/>
              <w:jc w:val="center"/>
            </w:pPr>
            <w:r w:rsidRPr="00DF459F">
              <w:t>DGJ-05</w:t>
            </w: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7</w:t>
            </w:r>
          </w:p>
        </w:tc>
        <w:tc>
          <w:tcPr>
            <w:tcW w:w="1771" w:type="dxa"/>
            <w:vAlign w:val="center"/>
          </w:tcPr>
          <w:p w:rsidR="00DE09F6" w:rsidRPr="00DF459F" w:rsidRDefault="00DE09F6" w:rsidP="0004179E">
            <w:pPr>
              <w:snapToGrid w:val="0"/>
              <w:spacing w:line="360" w:lineRule="exact"/>
              <w:jc w:val="center"/>
            </w:pPr>
            <w:r>
              <w:rPr>
                <w:rFonts w:hint="eastAsia"/>
              </w:rPr>
              <w:t>白炽灯</w:t>
            </w:r>
          </w:p>
        </w:tc>
        <w:tc>
          <w:tcPr>
            <w:tcW w:w="2700" w:type="dxa"/>
            <w:vAlign w:val="center"/>
          </w:tcPr>
          <w:p w:rsidR="00DE09F6" w:rsidRPr="00DF459F" w:rsidRDefault="00DE09F6" w:rsidP="0004179E">
            <w:pPr>
              <w:snapToGrid w:val="0"/>
              <w:spacing w:line="360" w:lineRule="exact"/>
              <w:jc w:val="center"/>
            </w:pPr>
            <w:r>
              <w:rPr>
                <w:rFonts w:hint="eastAsia"/>
              </w:rPr>
              <w:t>220V</w:t>
            </w:r>
            <w:r>
              <w:rPr>
                <w:rFonts w:hint="eastAsia"/>
              </w:rPr>
              <w:t>，</w:t>
            </w:r>
            <w:r>
              <w:rPr>
                <w:rFonts w:hint="eastAsia"/>
              </w:rPr>
              <w:t>15W</w:t>
            </w:r>
          </w:p>
        </w:tc>
        <w:tc>
          <w:tcPr>
            <w:tcW w:w="884" w:type="dxa"/>
            <w:vAlign w:val="center"/>
          </w:tcPr>
          <w:p w:rsidR="00DE09F6" w:rsidRPr="00DF459F" w:rsidRDefault="00DE09F6" w:rsidP="0004179E">
            <w:pPr>
              <w:snapToGrid w:val="0"/>
              <w:spacing w:line="360" w:lineRule="exact"/>
              <w:jc w:val="center"/>
            </w:pPr>
            <w:r w:rsidRPr="00DF459F">
              <w:t>1</w:t>
            </w:r>
          </w:p>
        </w:tc>
        <w:tc>
          <w:tcPr>
            <w:tcW w:w="1176" w:type="dxa"/>
            <w:vAlign w:val="center"/>
          </w:tcPr>
          <w:p w:rsidR="00DE09F6" w:rsidRPr="00DF459F" w:rsidRDefault="00DE09F6" w:rsidP="0004179E">
            <w:pPr>
              <w:snapToGrid w:val="0"/>
              <w:spacing w:line="360" w:lineRule="exact"/>
              <w:jc w:val="center"/>
            </w:pPr>
            <w:r w:rsidRPr="00DF459F">
              <w:t>DGJ-04</w:t>
            </w: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8</w:t>
            </w:r>
          </w:p>
        </w:tc>
        <w:tc>
          <w:tcPr>
            <w:tcW w:w="1771" w:type="dxa"/>
            <w:vAlign w:val="center"/>
          </w:tcPr>
          <w:p w:rsidR="00DE09F6" w:rsidRPr="00DF459F" w:rsidRDefault="00DE09F6" w:rsidP="0004179E">
            <w:pPr>
              <w:snapToGrid w:val="0"/>
              <w:spacing w:line="360" w:lineRule="exact"/>
              <w:jc w:val="center"/>
            </w:pPr>
            <w:r w:rsidRPr="00DF459F">
              <w:rPr>
                <w:rFonts w:hint="eastAsia"/>
              </w:rPr>
              <w:t>日光灯灯管</w:t>
            </w:r>
          </w:p>
        </w:tc>
        <w:tc>
          <w:tcPr>
            <w:tcW w:w="2700" w:type="dxa"/>
            <w:vAlign w:val="center"/>
          </w:tcPr>
          <w:p w:rsidR="00DE09F6" w:rsidRPr="00DF459F" w:rsidRDefault="00DE09F6" w:rsidP="0004179E">
            <w:pPr>
              <w:snapToGrid w:val="0"/>
              <w:spacing w:line="360" w:lineRule="exact"/>
              <w:jc w:val="center"/>
            </w:pPr>
            <w:r w:rsidRPr="00DF459F">
              <w:t>30W</w:t>
            </w:r>
          </w:p>
        </w:tc>
        <w:tc>
          <w:tcPr>
            <w:tcW w:w="884" w:type="dxa"/>
            <w:vAlign w:val="center"/>
          </w:tcPr>
          <w:p w:rsidR="00DE09F6" w:rsidRPr="00DF459F" w:rsidRDefault="00DE09F6" w:rsidP="0004179E">
            <w:pPr>
              <w:snapToGrid w:val="0"/>
              <w:spacing w:line="360" w:lineRule="exact"/>
              <w:jc w:val="center"/>
            </w:pPr>
            <w:r w:rsidRPr="00DF459F">
              <w:t>1</w:t>
            </w:r>
          </w:p>
        </w:tc>
        <w:tc>
          <w:tcPr>
            <w:tcW w:w="1176" w:type="dxa"/>
            <w:vAlign w:val="center"/>
          </w:tcPr>
          <w:p w:rsidR="00DE09F6" w:rsidRPr="00DF459F" w:rsidRDefault="00DE09F6" w:rsidP="0004179E">
            <w:pPr>
              <w:snapToGrid w:val="0"/>
              <w:spacing w:line="360" w:lineRule="exact"/>
              <w:jc w:val="center"/>
            </w:pP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9</w:t>
            </w:r>
          </w:p>
        </w:tc>
        <w:tc>
          <w:tcPr>
            <w:tcW w:w="1771" w:type="dxa"/>
            <w:vAlign w:val="center"/>
          </w:tcPr>
          <w:p w:rsidR="00DE09F6" w:rsidRPr="00DF459F" w:rsidRDefault="00DE09F6" w:rsidP="0004179E">
            <w:pPr>
              <w:snapToGrid w:val="0"/>
              <w:spacing w:line="360" w:lineRule="exact"/>
              <w:jc w:val="center"/>
            </w:pPr>
            <w:r w:rsidRPr="00DF459F">
              <w:rPr>
                <w:rFonts w:hint="eastAsia"/>
              </w:rPr>
              <w:t>电</w:t>
            </w:r>
            <w:r>
              <w:rPr>
                <w:rFonts w:hint="eastAsia"/>
              </w:rPr>
              <w:t>流</w:t>
            </w:r>
            <w:r w:rsidRPr="00DF459F">
              <w:rPr>
                <w:rFonts w:hint="eastAsia"/>
              </w:rPr>
              <w:t>插座</w:t>
            </w:r>
          </w:p>
        </w:tc>
        <w:tc>
          <w:tcPr>
            <w:tcW w:w="2700" w:type="dxa"/>
            <w:vAlign w:val="center"/>
          </w:tcPr>
          <w:p w:rsidR="00DE09F6" w:rsidRPr="00DF459F" w:rsidRDefault="00DE09F6" w:rsidP="0004179E">
            <w:pPr>
              <w:snapToGrid w:val="0"/>
              <w:spacing w:line="360" w:lineRule="exact"/>
              <w:ind w:firstLineChars="200" w:firstLine="420"/>
              <w:jc w:val="center"/>
            </w:pPr>
          </w:p>
        </w:tc>
        <w:tc>
          <w:tcPr>
            <w:tcW w:w="884" w:type="dxa"/>
            <w:vAlign w:val="center"/>
          </w:tcPr>
          <w:p w:rsidR="00DE09F6" w:rsidRPr="00DF459F" w:rsidRDefault="00DE09F6" w:rsidP="0004179E">
            <w:pPr>
              <w:snapToGrid w:val="0"/>
              <w:spacing w:line="360" w:lineRule="exact"/>
              <w:jc w:val="center"/>
            </w:pPr>
            <w:r w:rsidRPr="00DF459F">
              <w:t>3</w:t>
            </w:r>
          </w:p>
        </w:tc>
        <w:tc>
          <w:tcPr>
            <w:tcW w:w="1176" w:type="dxa"/>
            <w:vAlign w:val="center"/>
          </w:tcPr>
          <w:p w:rsidR="00DE09F6" w:rsidRPr="00DF459F" w:rsidRDefault="00DE09F6" w:rsidP="0004179E">
            <w:pPr>
              <w:snapToGrid w:val="0"/>
              <w:spacing w:line="360" w:lineRule="exact"/>
              <w:jc w:val="center"/>
            </w:pPr>
            <w:r w:rsidRPr="00DF459F">
              <w:t>DGJ-04</w:t>
            </w:r>
          </w:p>
        </w:tc>
      </w:tr>
    </w:tbl>
    <w:p w:rsidR="00DE09F6" w:rsidRDefault="00DE09F6" w:rsidP="00DE09F6">
      <w:pPr>
        <w:snapToGrid w:val="0"/>
        <w:spacing w:line="360" w:lineRule="exact"/>
        <w:ind w:firstLineChars="200" w:firstLine="422"/>
        <w:rPr>
          <w:b/>
        </w:rPr>
      </w:pPr>
    </w:p>
    <w:p w:rsidR="00DE09F6" w:rsidRPr="0034753F" w:rsidRDefault="00DE09F6" w:rsidP="00DE09F6">
      <w:pPr>
        <w:snapToGrid w:val="0"/>
        <w:spacing w:line="360" w:lineRule="exact"/>
        <w:ind w:firstLineChars="200" w:firstLine="422"/>
        <w:rPr>
          <w:b/>
        </w:rPr>
      </w:pPr>
      <w:r w:rsidRPr="0034753F">
        <w:rPr>
          <w:rFonts w:hint="eastAsia"/>
          <w:b/>
        </w:rPr>
        <w:t>四、实验内容</w:t>
      </w:r>
    </w:p>
    <w:p w:rsidR="00DE09F6" w:rsidRDefault="00DE09F6" w:rsidP="00DE09F6">
      <w:pPr>
        <w:snapToGrid w:val="0"/>
        <w:spacing w:line="360" w:lineRule="exact"/>
        <w:ind w:firstLineChars="200" w:firstLine="420"/>
      </w:pPr>
      <w:r>
        <w:rPr>
          <w:rFonts w:hint="eastAsia"/>
        </w:rPr>
        <w:t>1</w:t>
      </w:r>
      <w:r>
        <w:rPr>
          <w:rFonts w:hint="eastAsia"/>
        </w:rPr>
        <w:t>．按图</w:t>
      </w:r>
      <w:r>
        <w:rPr>
          <w:rFonts w:hint="eastAsia"/>
        </w:rPr>
        <w:t>16-1</w:t>
      </w:r>
      <w:r>
        <w:rPr>
          <w:rFonts w:hint="eastAsia"/>
        </w:rPr>
        <w:t>接线，</w:t>
      </w:r>
      <w:r>
        <w:rPr>
          <w:rFonts w:hint="eastAsia"/>
        </w:rPr>
        <w:t>R</w:t>
      </w:r>
      <w:r>
        <w:rPr>
          <w:rFonts w:hint="eastAsia"/>
        </w:rPr>
        <w:t>为</w:t>
      </w:r>
      <w:r>
        <w:rPr>
          <w:rFonts w:hint="eastAsia"/>
        </w:rPr>
        <w:t>220V</w:t>
      </w:r>
      <w:r>
        <w:rPr>
          <w:rFonts w:hint="eastAsia"/>
        </w:rPr>
        <w:t>、</w:t>
      </w:r>
      <w:r>
        <w:rPr>
          <w:rFonts w:hint="eastAsia"/>
        </w:rPr>
        <w:t>15W</w:t>
      </w:r>
      <w:r>
        <w:rPr>
          <w:rFonts w:hint="eastAsia"/>
        </w:rPr>
        <w:t>的白炽灯泡，电容器为</w:t>
      </w:r>
      <w:r>
        <w:rPr>
          <w:rFonts w:hint="eastAsia"/>
        </w:rPr>
        <w:t>4.7</w:t>
      </w:r>
      <w:r w:rsidRPr="00DF459F">
        <w:rPr>
          <w:rFonts w:hint="eastAsia"/>
        </w:rPr>
        <w:t>μ</w:t>
      </w:r>
      <w:r>
        <w:rPr>
          <w:rFonts w:hint="eastAsia"/>
        </w:rPr>
        <w:t>F/450V</w:t>
      </w:r>
      <w:r>
        <w:rPr>
          <w:rFonts w:hint="eastAsia"/>
        </w:rPr>
        <w:t>。经指导教师检查后，接通电源，将自耦调压输出（即</w:t>
      </w:r>
      <w:r>
        <w:rPr>
          <w:rFonts w:hint="eastAsia"/>
        </w:rPr>
        <w:t>U</w:t>
      </w:r>
      <w:r>
        <w:rPr>
          <w:rFonts w:hint="eastAsia"/>
        </w:rPr>
        <w:t>）调至</w:t>
      </w:r>
      <w:r>
        <w:rPr>
          <w:rFonts w:hint="eastAsia"/>
        </w:rPr>
        <w:t>220V</w:t>
      </w:r>
      <w:r>
        <w:rPr>
          <w:rFonts w:hint="eastAsia"/>
        </w:rPr>
        <w:t>。记录</w:t>
      </w:r>
      <w:r>
        <w:rPr>
          <w:rFonts w:hint="eastAsia"/>
        </w:rPr>
        <w:t>U</w:t>
      </w:r>
      <w:r>
        <w:rPr>
          <w:rFonts w:hint="eastAsia"/>
        </w:rPr>
        <w:t>、</w:t>
      </w:r>
      <w:r>
        <w:rPr>
          <w:rFonts w:hint="eastAsia"/>
        </w:rPr>
        <w:t>U</w:t>
      </w:r>
      <w:r>
        <w:rPr>
          <w:rFonts w:hint="eastAsia"/>
          <w:vertAlign w:val="subscript"/>
        </w:rPr>
        <w:t>R</w:t>
      </w:r>
      <w:r>
        <w:rPr>
          <w:rFonts w:hint="eastAsia"/>
        </w:rPr>
        <w:t>、</w:t>
      </w:r>
      <w:r>
        <w:rPr>
          <w:rFonts w:hint="eastAsia"/>
        </w:rPr>
        <w:t>U</w:t>
      </w:r>
      <w:r>
        <w:rPr>
          <w:rFonts w:hint="eastAsia"/>
          <w:vertAlign w:val="subscript"/>
        </w:rPr>
        <w:t>C</w:t>
      </w:r>
      <w:r>
        <w:rPr>
          <w:rFonts w:hint="eastAsia"/>
        </w:rPr>
        <w:t>值，填入表</w:t>
      </w:r>
      <w:r>
        <w:rPr>
          <w:rFonts w:hint="eastAsia"/>
        </w:rPr>
        <w:t>16-1</w:t>
      </w:r>
      <w:r>
        <w:rPr>
          <w:rFonts w:hint="eastAsia"/>
        </w:rPr>
        <w:t>，验证电压三角形关系</w:t>
      </w:r>
    </w:p>
    <w:p w:rsidR="00DE09F6" w:rsidRPr="00BC0B50" w:rsidRDefault="00DE09F6" w:rsidP="00DE09F6">
      <w:pPr>
        <w:snapToGrid w:val="0"/>
        <w:spacing w:line="360" w:lineRule="exact"/>
        <w:ind w:firstLineChars="200" w:firstLine="422"/>
        <w:jc w:val="center"/>
        <w:rPr>
          <w:b/>
        </w:rPr>
      </w:pPr>
      <w:r w:rsidRPr="00BC0B50">
        <w:rPr>
          <w:rFonts w:hint="eastAsia"/>
          <w:b/>
        </w:rPr>
        <w:t>表</w:t>
      </w:r>
      <w:r w:rsidRPr="00BC0B50">
        <w:rPr>
          <w:rFonts w:hint="eastAsia"/>
          <w:b/>
        </w:rPr>
        <w:t xml:space="preserve">16-1  </w:t>
      </w:r>
      <w:r w:rsidRPr="00BC0B50">
        <w:rPr>
          <w:rFonts w:hint="eastAsia"/>
          <w:b/>
        </w:rPr>
        <w:t>正弦交流电路相量研究实验数据</w:t>
      </w:r>
    </w:p>
    <w:tbl>
      <w:tblPr>
        <w:tblStyle w:val="a7"/>
        <w:tblW w:w="0" w:type="auto"/>
        <w:jc w:val="center"/>
        <w:tblBorders>
          <w:top w:val="single" w:sz="12" w:space="0" w:color="auto"/>
          <w:left w:val="none" w:sz="0" w:space="0" w:color="auto"/>
          <w:bottom w:val="single" w:sz="12" w:space="0" w:color="auto"/>
          <w:right w:val="none" w:sz="0" w:space="0" w:color="auto"/>
        </w:tblBorders>
        <w:tblLook w:val="01E0" w:firstRow="1" w:lastRow="1" w:firstColumn="1" w:lastColumn="1" w:noHBand="0" w:noVBand="0"/>
      </w:tblPr>
      <w:tblGrid>
        <w:gridCol w:w="1258"/>
        <w:gridCol w:w="1259"/>
        <w:gridCol w:w="1259"/>
        <w:gridCol w:w="1664"/>
        <w:gridCol w:w="1080"/>
        <w:gridCol w:w="1032"/>
      </w:tblGrid>
      <w:tr w:rsidR="00DE09F6" w:rsidTr="0004179E">
        <w:trPr>
          <w:trHeight w:val="360"/>
          <w:jc w:val="center"/>
        </w:trPr>
        <w:tc>
          <w:tcPr>
            <w:tcW w:w="3776" w:type="dxa"/>
            <w:gridSpan w:val="3"/>
            <w:vAlign w:val="center"/>
          </w:tcPr>
          <w:p w:rsidR="00DE09F6" w:rsidRDefault="00DE09F6" w:rsidP="0004179E">
            <w:pPr>
              <w:snapToGrid w:val="0"/>
              <w:spacing w:line="360" w:lineRule="exact"/>
              <w:jc w:val="center"/>
            </w:pPr>
            <w:r>
              <w:rPr>
                <w:rFonts w:hint="eastAsia"/>
              </w:rPr>
              <w:t>测量值</w:t>
            </w:r>
          </w:p>
        </w:tc>
        <w:tc>
          <w:tcPr>
            <w:tcW w:w="3776" w:type="dxa"/>
            <w:gridSpan w:val="3"/>
            <w:vAlign w:val="center"/>
          </w:tcPr>
          <w:p w:rsidR="00DE09F6" w:rsidRDefault="00DE09F6" w:rsidP="0004179E">
            <w:pPr>
              <w:snapToGrid w:val="0"/>
              <w:spacing w:line="360" w:lineRule="exact"/>
              <w:jc w:val="center"/>
            </w:pPr>
            <w:r>
              <w:rPr>
                <w:rFonts w:hint="eastAsia"/>
              </w:rPr>
              <w:t>计算值</w:t>
            </w:r>
          </w:p>
        </w:tc>
      </w:tr>
      <w:tr w:rsidR="00DE09F6" w:rsidTr="0004179E">
        <w:trPr>
          <w:trHeight w:val="360"/>
          <w:jc w:val="center"/>
        </w:trPr>
        <w:tc>
          <w:tcPr>
            <w:tcW w:w="1258" w:type="dxa"/>
            <w:vAlign w:val="center"/>
          </w:tcPr>
          <w:p w:rsidR="00DE09F6" w:rsidRDefault="00DE09F6" w:rsidP="0004179E">
            <w:pPr>
              <w:snapToGrid w:val="0"/>
              <w:spacing w:line="360" w:lineRule="exact"/>
              <w:jc w:val="center"/>
            </w:pPr>
            <w:r>
              <w:rPr>
                <w:rFonts w:hint="eastAsia"/>
              </w:rPr>
              <w:t>U</w:t>
            </w:r>
            <w:r>
              <w:rPr>
                <w:rFonts w:hint="eastAsia"/>
              </w:rPr>
              <w:t>（</w:t>
            </w:r>
            <w:r>
              <w:rPr>
                <w:rFonts w:hint="eastAsia"/>
              </w:rPr>
              <w:t>V</w:t>
            </w:r>
            <w:r>
              <w:rPr>
                <w:rFonts w:hint="eastAsia"/>
              </w:rPr>
              <w:t>）</w:t>
            </w:r>
          </w:p>
        </w:tc>
        <w:tc>
          <w:tcPr>
            <w:tcW w:w="1259" w:type="dxa"/>
            <w:vAlign w:val="center"/>
          </w:tcPr>
          <w:p w:rsidR="00DE09F6" w:rsidRPr="00BC0B50" w:rsidRDefault="00DE09F6" w:rsidP="0004179E">
            <w:pPr>
              <w:snapToGrid w:val="0"/>
              <w:spacing w:line="360" w:lineRule="exact"/>
              <w:jc w:val="center"/>
            </w:pPr>
            <w:r>
              <w:rPr>
                <w:rFonts w:hint="eastAsia"/>
              </w:rPr>
              <w:t>U</w:t>
            </w:r>
            <w:r>
              <w:rPr>
                <w:rFonts w:hint="eastAsia"/>
                <w:vertAlign w:val="subscript"/>
              </w:rPr>
              <w:t>R</w:t>
            </w:r>
            <w:r>
              <w:rPr>
                <w:rFonts w:hint="eastAsia"/>
              </w:rPr>
              <w:t>（</w:t>
            </w:r>
            <w:r>
              <w:rPr>
                <w:rFonts w:hint="eastAsia"/>
              </w:rPr>
              <w:t>V</w:t>
            </w:r>
            <w:r>
              <w:rPr>
                <w:rFonts w:hint="eastAsia"/>
              </w:rPr>
              <w:t>）</w:t>
            </w:r>
          </w:p>
        </w:tc>
        <w:tc>
          <w:tcPr>
            <w:tcW w:w="1259" w:type="dxa"/>
            <w:vAlign w:val="center"/>
          </w:tcPr>
          <w:p w:rsidR="00DE09F6" w:rsidRPr="00BC0B50" w:rsidRDefault="00DE09F6" w:rsidP="0004179E">
            <w:pPr>
              <w:snapToGrid w:val="0"/>
              <w:spacing w:line="360" w:lineRule="exact"/>
              <w:jc w:val="center"/>
            </w:pPr>
            <w:r>
              <w:rPr>
                <w:rFonts w:hint="eastAsia"/>
              </w:rPr>
              <w:t>U</w:t>
            </w:r>
            <w:r>
              <w:rPr>
                <w:rFonts w:hint="eastAsia"/>
                <w:vertAlign w:val="subscript"/>
              </w:rPr>
              <w:t>C</w:t>
            </w:r>
            <w:r>
              <w:rPr>
                <w:rFonts w:hint="eastAsia"/>
              </w:rPr>
              <w:t>（</w:t>
            </w:r>
            <w:r>
              <w:rPr>
                <w:rFonts w:hint="eastAsia"/>
              </w:rPr>
              <w:t>V</w:t>
            </w:r>
            <w:r>
              <w:rPr>
                <w:rFonts w:hint="eastAsia"/>
              </w:rPr>
              <w:t>）</w:t>
            </w:r>
          </w:p>
        </w:tc>
        <w:tc>
          <w:tcPr>
            <w:tcW w:w="1664" w:type="dxa"/>
            <w:vAlign w:val="center"/>
          </w:tcPr>
          <w:p w:rsidR="00DE09F6" w:rsidRPr="004547AB" w:rsidRDefault="00DE09F6" w:rsidP="0004179E">
            <w:pPr>
              <w:snapToGrid w:val="0"/>
              <w:spacing w:line="360" w:lineRule="exact"/>
              <w:jc w:val="center"/>
              <w:rPr>
                <w:szCs w:val="21"/>
              </w:rPr>
            </w:pPr>
            <w:r>
              <w:rPr>
                <w:rFonts w:hint="eastAsia"/>
              </w:rPr>
              <w:t>U</w:t>
            </w:r>
            <w:r>
              <w:t>’</w:t>
            </w:r>
            <w:r>
              <w:rPr>
                <w:rFonts w:hint="eastAsia"/>
              </w:rPr>
              <w:t>=</w:t>
            </w:r>
            <w:r>
              <w:rPr>
                <w:rFonts w:hint="eastAsia"/>
              </w:rPr>
              <w:t>√</w:t>
            </w:r>
            <w:r>
              <w:rPr>
                <w:rFonts w:hint="eastAsia"/>
              </w:rPr>
              <w:t>U</w:t>
            </w:r>
            <w:r>
              <w:rPr>
                <w:rFonts w:hint="eastAsia"/>
                <w:szCs w:val="21"/>
                <w:vertAlign w:val="superscript"/>
              </w:rPr>
              <w:t>2</w:t>
            </w:r>
            <w:r>
              <w:rPr>
                <w:rFonts w:hint="eastAsia"/>
                <w:szCs w:val="21"/>
                <w:vertAlign w:val="subscript"/>
              </w:rPr>
              <w:t>R</w:t>
            </w:r>
            <w:r>
              <w:rPr>
                <w:rFonts w:hint="eastAsia"/>
                <w:szCs w:val="21"/>
              </w:rPr>
              <w:t>+</w:t>
            </w:r>
            <w:r>
              <w:rPr>
                <w:rFonts w:hint="eastAsia"/>
              </w:rPr>
              <w:t xml:space="preserve"> U</w:t>
            </w:r>
            <w:r>
              <w:rPr>
                <w:rFonts w:hint="eastAsia"/>
                <w:szCs w:val="21"/>
                <w:vertAlign w:val="superscript"/>
              </w:rPr>
              <w:t>2</w:t>
            </w:r>
            <w:r>
              <w:rPr>
                <w:rFonts w:hint="eastAsia"/>
                <w:szCs w:val="21"/>
                <w:vertAlign w:val="subscript"/>
              </w:rPr>
              <w:t>C</w:t>
            </w:r>
          </w:p>
        </w:tc>
        <w:tc>
          <w:tcPr>
            <w:tcW w:w="1080" w:type="dxa"/>
            <w:vAlign w:val="center"/>
          </w:tcPr>
          <w:p w:rsidR="00DE09F6" w:rsidRDefault="00DE09F6" w:rsidP="0004179E">
            <w:pPr>
              <w:snapToGrid w:val="0"/>
              <w:spacing w:line="360" w:lineRule="exact"/>
              <w:jc w:val="center"/>
            </w:pPr>
            <w:r>
              <w:rPr>
                <w:rFonts w:hint="eastAsia"/>
              </w:rPr>
              <w:t>Δ</w:t>
            </w:r>
            <w:r>
              <w:rPr>
                <w:rFonts w:hint="eastAsia"/>
              </w:rPr>
              <w:t>U</w:t>
            </w:r>
          </w:p>
        </w:tc>
        <w:tc>
          <w:tcPr>
            <w:tcW w:w="1032" w:type="dxa"/>
            <w:vAlign w:val="center"/>
          </w:tcPr>
          <w:p w:rsidR="00DE09F6" w:rsidRDefault="00DE09F6" w:rsidP="0004179E">
            <w:pPr>
              <w:snapToGrid w:val="0"/>
              <w:spacing w:line="360" w:lineRule="exact"/>
              <w:jc w:val="center"/>
            </w:pPr>
            <w:r>
              <w:rPr>
                <w:rFonts w:hint="eastAsia"/>
              </w:rPr>
              <w:t>Δ</w:t>
            </w:r>
            <w:r>
              <w:rPr>
                <w:rFonts w:hint="eastAsia"/>
              </w:rPr>
              <w:t>U/U</w:t>
            </w:r>
          </w:p>
        </w:tc>
      </w:tr>
      <w:tr w:rsidR="00DE09F6" w:rsidTr="0004179E">
        <w:trPr>
          <w:trHeight w:val="360"/>
          <w:jc w:val="center"/>
        </w:trPr>
        <w:tc>
          <w:tcPr>
            <w:tcW w:w="1258" w:type="dxa"/>
            <w:vAlign w:val="center"/>
          </w:tcPr>
          <w:p w:rsidR="00DE09F6" w:rsidRDefault="00DE09F6" w:rsidP="0004179E">
            <w:pPr>
              <w:snapToGrid w:val="0"/>
              <w:spacing w:line="360" w:lineRule="exact"/>
              <w:jc w:val="center"/>
            </w:pPr>
          </w:p>
        </w:tc>
        <w:tc>
          <w:tcPr>
            <w:tcW w:w="1259" w:type="dxa"/>
            <w:vAlign w:val="center"/>
          </w:tcPr>
          <w:p w:rsidR="00DE09F6" w:rsidRDefault="00DE09F6" w:rsidP="0004179E">
            <w:pPr>
              <w:snapToGrid w:val="0"/>
              <w:spacing w:line="360" w:lineRule="exact"/>
              <w:jc w:val="center"/>
            </w:pPr>
          </w:p>
        </w:tc>
        <w:tc>
          <w:tcPr>
            <w:tcW w:w="1259" w:type="dxa"/>
            <w:vAlign w:val="center"/>
          </w:tcPr>
          <w:p w:rsidR="00DE09F6" w:rsidRDefault="00DE09F6" w:rsidP="0004179E">
            <w:pPr>
              <w:snapToGrid w:val="0"/>
              <w:spacing w:line="360" w:lineRule="exact"/>
              <w:jc w:val="center"/>
            </w:pPr>
          </w:p>
        </w:tc>
        <w:tc>
          <w:tcPr>
            <w:tcW w:w="1664" w:type="dxa"/>
            <w:vAlign w:val="center"/>
          </w:tcPr>
          <w:p w:rsidR="00DE09F6" w:rsidRDefault="00DE09F6" w:rsidP="0004179E">
            <w:pPr>
              <w:snapToGrid w:val="0"/>
              <w:spacing w:line="360" w:lineRule="exact"/>
              <w:jc w:val="center"/>
            </w:pPr>
          </w:p>
        </w:tc>
        <w:tc>
          <w:tcPr>
            <w:tcW w:w="1080" w:type="dxa"/>
            <w:vAlign w:val="center"/>
          </w:tcPr>
          <w:p w:rsidR="00DE09F6" w:rsidRDefault="00DE09F6" w:rsidP="0004179E">
            <w:pPr>
              <w:snapToGrid w:val="0"/>
              <w:spacing w:line="360" w:lineRule="exact"/>
              <w:jc w:val="center"/>
            </w:pPr>
          </w:p>
        </w:tc>
        <w:tc>
          <w:tcPr>
            <w:tcW w:w="1032" w:type="dxa"/>
            <w:vAlign w:val="center"/>
          </w:tcPr>
          <w:p w:rsidR="00DE09F6" w:rsidRDefault="00DE09F6" w:rsidP="0004179E">
            <w:pPr>
              <w:snapToGrid w:val="0"/>
              <w:spacing w:line="360" w:lineRule="exact"/>
              <w:jc w:val="center"/>
            </w:pPr>
          </w:p>
        </w:tc>
      </w:tr>
    </w:tbl>
    <w:p w:rsidR="00DE09F6" w:rsidRPr="00DF459F" w:rsidRDefault="00DE09F6" w:rsidP="00DE09F6">
      <w:pPr>
        <w:snapToGrid w:val="0"/>
        <w:spacing w:line="360" w:lineRule="exact"/>
        <w:ind w:firstLineChars="200" w:firstLine="420"/>
      </w:pPr>
      <w:r>
        <w:rPr>
          <w:noProof/>
        </w:rPr>
        <w:drawing>
          <wp:anchor distT="0" distB="0" distL="114300" distR="114300" simplePos="0" relativeHeight="251662336" behindDoc="0" locked="0" layoutInCell="1" allowOverlap="1">
            <wp:simplePos x="0" y="0"/>
            <wp:positionH relativeFrom="column">
              <wp:align>center</wp:align>
            </wp:positionH>
            <wp:positionV relativeFrom="paragraph">
              <wp:posOffset>374015</wp:posOffset>
            </wp:positionV>
            <wp:extent cx="4686300" cy="1739900"/>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86300" cy="173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459F">
        <w:t>2</w:t>
      </w:r>
      <w:r>
        <w:rPr>
          <w:rFonts w:hint="eastAsia"/>
        </w:rPr>
        <w:t>．</w:t>
      </w:r>
      <w:r w:rsidRPr="00DF459F">
        <w:rPr>
          <w:rFonts w:hint="eastAsia"/>
        </w:rPr>
        <w:t>日光灯线路接线与测量</w:t>
      </w:r>
    </w:p>
    <w:p w:rsidR="00DE09F6" w:rsidRPr="00DF459F" w:rsidRDefault="00DE09F6" w:rsidP="00DE09F6">
      <w:pPr>
        <w:snapToGrid w:val="0"/>
        <w:spacing w:line="360" w:lineRule="exact"/>
        <w:ind w:firstLineChars="200" w:firstLine="420"/>
      </w:pPr>
      <w:r w:rsidRPr="00DF459F">
        <w:rPr>
          <w:rFonts w:hint="eastAsia"/>
        </w:rPr>
        <w:t>按图</w:t>
      </w:r>
      <w:r w:rsidRPr="00DF459F">
        <w:t>1</w:t>
      </w:r>
      <w:r>
        <w:rPr>
          <w:rFonts w:hint="eastAsia"/>
        </w:rPr>
        <w:t>6</w:t>
      </w:r>
      <w:r w:rsidRPr="00DF459F">
        <w:t>-</w:t>
      </w:r>
      <w:r>
        <w:rPr>
          <w:rFonts w:hint="eastAsia"/>
        </w:rPr>
        <w:t>4</w:t>
      </w:r>
      <w:r w:rsidRPr="00DF459F">
        <w:rPr>
          <w:rFonts w:hint="eastAsia"/>
        </w:rPr>
        <w:t>组成实验线路，经指导教师检查后，接通</w:t>
      </w:r>
      <w:r w:rsidRPr="00DF459F">
        <w:t>220V</w:t>
      </w:r>
      <w:r w:rsidRPr="00DF459F">
        <w:rPr>
          <w:rFonts w:hint="eastAsia"/>
        </w:rPr>
        <w:t>电源，调节自耦调压器的输出，使其输出电压缓慢增大，直到日光灯刚启辉点亮为止，记下三表的指示值。然后将电压调至</w:t>
      </w:r>
      <w:r w:rsidRPr="00DF459F">
        <w:t>220V</w:t>
      </w:r>
      <w:r w:rsidRPr="00DF459F">
        <w:rPr>
          <w:rFonts w:hint="eastAsia"/>
        </w:rPr>
        <w:t>，测量功率</w:t>
      </w:r>
      <w:r w:rsidRPr="00DF459F">
        <w:t>P</w:t>
      </w:r>
      <w:r w:rsidRPr="00DF459F">
        <w:rPr>
          <w:rFonts w:hint="eastAsia"/>
        </w:rPr>
        <w:t>，电流</w:t>
      </w:r>
      <w:r w:rsidRPr="00DF459F">
        <w:t>I</w:t>
      </w:r>
      <w:r w:rsidRPr="00DF459F">
        <w:rPr>
          <w:rFonts w:hint="eastAsia"/>
        </w:rPr>
        <w:t>，电压</w:t>
      </w:r>
      <w:r w:rsidRPr="00DF459F">
        <w:t>U</w:t>
      </w:r>
      <w:r w:rsidRPr="00DF459F">
        <w:rPr>
          <w:rFonts w:hint="eastAsia"/>
        </w:rPr>
        <w:t>，</w:t>
      </w:r>
      <w:r w:rsidRPr="00DF459F">
        <w:t>U</w:t>
      </w:r>
      <w:r w:rsidRPr="004547AB">
        <w:rPr>
          <w:vertAlign w:val="subscript"/>
        </w:rPr>
        <w:t>L</w:t>
      </w:r>
      <w:r w:rsidRPr="00DF459F">
        <w:rPr>
          <w:rFonts w:hint="eastAsia"/>
        </w:rPr>
        <w:t>，</w:t>
      </w:r>
      <w:r w:rsidRPr="00DF459F">
        <w:t>U</w:t>
      </w:r>
      <w:r w:rsidRPr="004547AB">
        <w:rPr>
          <w:vertAlign w:val="subscript"/>
        </w:rPr>
        <w:t>A</w:t>
      </w:r>
      <w:r w:rsidRPr="00DF459F">
        <w:rPr>
          <w:rFonts w:hint="eastAsia"/>
        </w:rPr>
        <w:t>等值，验证电压、电流相量关系。</w:t>
      </w:r>
    </w:p>
    <w:p w:rsidR="00DE09F6" w:rsidRPr="00BC0B50" w:rsidRDefault="00DE09F6" w:rsidP="00DE09F6">
      <w:pPr>
        <w:snapToGrid w:val="0"/>
        <w:spacing w:line="360" w:lineRule="exact"/>
        <w:ind w:firstLineChars="200" w:firstLine="420"/>
        <w:jc w:val="center"/>
        <w:rPr>
          <w:b/>
        </w:rPr>
      </w:pPr>
      <w:r>
        <w:rPr>
          <w:noProof/>
        </w:rPr>
        <w:lastRenderedPageBreak/>
        <w:drawing>
          <wp:anchor distT="0" distB="0" distL="114300" distR="114300" simplePos="0" relativeHeight="251663360" behindDoc="0" locked="0" layoutInCell="1" allowOverlap="1">
            <wp:simplePos x="0" y="0"/>
            <wp:positionH relativeFrom="column">
              <wp:posOffset>0</wp:posOffset>
            </wp:positionH>
            <wp:positionV relativeFrom="paragraph">
              <wp:posOffset>2278380</wp:posOffset>
            </wp:positionV>
            <wp:extent cx="5172075" cy="2286000"/>
            <wp:effectExtent l="0" t="0" r="9525"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72075" cy="228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0B50">
        <w:rPr>
          <w:rFonts w:hint="eastAsia"/>
          <w:b/>
        </w:rPr>
        <w:t>表</w:t>
      </w:r>
      <w:r w:rsidRPr="00BC0B50">
        <w:rPr>
          <w:rFonts w:hint="eastAsia"/>
          <w:b/>
        </w:rPr>
        <w:t xml:space="preserve">16-2  </w:t>
      </w:r>
      <w:r w:rsidRPr="00BC0B50">
        <w:rPr>
          <w:rFonts w:hint="eastAsia"/>
          <w:b/>
        </w:rPr>
        <w:t>日光灯电路实验数据</w:t>
      </w:r>
    </w:p>
    <w:tbl>
      <w:tblPr>
        <w:tblW w:w="8045" w:type="dxa"/>
        <w:jc w:val="center"/>
        <w:tblBorders>
          <w:top w:val="single" w:sz="12" w:space="0" w:color="000000"/>
          <w:bottom w:val="single" w:sz="12" w:space="0" w:color="000000"/>
          <w:insideH w:val="single" w:sz="4" w:space="0" w:color="000000"/>
          <w:insideV w:val="single" w:sz="4" w:space="0" w:color="000000"/>
        </w:tblBorders>
        <w:tblLayout w:type="fixed"/>
        <w:tblLook w:val="0000" w:firstRow="0" w:lastRow="0" w:firstColumn="0" w:lastColumn="0" w:noHBand="0" w:noVBand="0"/>
      </w:tblPr>
      <w:tblGrid>
        <w:gridCol w:w="1381"/>
        <w:gridCol w:w="833"/>
        <w:gridCol w:w="833"/>
        <w:gridCol w:w="833"/>
        <w:gridCol w:w="833"/>
        <w:gridCol w:w="833"/>
        <w:gridCol w:w="833"/>
        <w:gridCol w:w="1666"/>
      </w:tblGrid>
      <w:tr w:rsidR="00DE09F6" w:rsidRPr="00DF459F" w:rsidTr="0004179E">
        <w:trPr>
          <w:cantSplit/>
          <w:trHeight w:val="420"/>
          <w:jc w:val="center"/>
        </w:trPr>
        <w:tc>
          <w:tcPr>
            <w:tcW w:w="6379" w:type="dxa"/>
            <w:gridSpan w:val="7"/>
            <w:vAlign w:val="center"/>
          </w:tcPr>
          <w:p w:rsidR="00DE09F6" w:rsidRPr="00DF459F" w:rsidRDefault="00DE09F6" w:rsidP="0004179E">
            <w:pPr>
              <w:snapToGrid w:val="0"/>
              <w:spacing w:line="360" w:lineRule="exact"/>
              <w:jc w:val="center"/>
            </w:pPr>
            <w:r>
              <w:rPr>
                <w:rFonts w:hint="eastAsia"/>
              </w:rPr>
              <w:t>测</w:t>
            </w:r>
            <w:r>
              <w:rPr>
                <w:rFonts w:hint="eastAsia"/>
              </w:rPr>
              <w:t xml:space="preserve">    </w:t>
            </w:r>
            <w:r>
              <w:rPr>
                <w:rFonts w:hint="eastAsia"/>
              </w:rPr>
              <w:t>量</w:t>
            </w:r>
            <w:r>
              <w:rPr>
                <w:rFonts w:hint="eastAsia"/>
              </w:rPr>
              <w:t xml:space="preserve">      </w:t>
            </w:r>
            <w:r>
              <w:rPr>
                <w:rFonts w:hint="eastAsia"/>
              </w:rPr>
              <w:t>数</w:t>
            </w:r>
            <w:r>
              <w:rPr>
                <w:rFonts w:hint="eastAsia"/>
              </w:rPr>
              <w:t xml:space="preserve">     </w:t>
            </w:r>
            <w:r>
              <w:rPr>
                <w:rFonts w:hint="eastAsia"/>
              </w:rPr>
              <w:t>值</w:t>
            </w:r>
          </w:p>
        </w:tc>
        <w:tc>
          <w:tcPr>
            <w:tcW w:w="1666" w:type="dxa"/>
            <w:vAlign w:val="center"/>
          </w:tcPr>
          <w:p w:rsidR="00DE09F6" w:rsidRPr="00DF459F" w:rsidRDefault="00DE09F6" w:rsidP="0004179E">
            <w:pPr>
              <w:snapToGrid w:val="0"/>
              <w:spacing w:line="360" w:lineRule="exact"/>
              <w:jc w:val="center"/>
            </w:pPr>
            <w:r>
              <w:rPr>
                <w:rFonts w:hint="eastAsia"/>
              </w:rPr>
              <w:t>计算值</w:t>
            </w:r>
          </w:p>
        </w:tc>
      </w:tr>
      <w:tr w:rsidR="00DE09F6" w:rsidRPr="00DF459F" w:rsidTr="0004179E">
        <w:trPr>
          <w:cantSplit/>
          <w:trHeight w:val="420"/>
          <w:jc w:val="center"/>
        </w:trPr>
        <w:tc>
          <w:tcPr>
            <w:tcW w:w="1381"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jc w:val="center"/>
            </w:pPr>
            <w:r w:rsidRPr="00DF459F">
              <w:t>P(w)</w:t>
            </w:r>
          </w:p>
        </w:tc>
        <w:tc>
          <w:tcPr>
            <w:tcW w:w="833" w:type="dxa"/>
            <w:vAlign w:val="center"/>
          </w:tcPr>
          <w:p w:rsidR="00DE09F6" w:rsidRPr="00DF459F" w:rsidRDefault="00DE09F6" w:rsidP="0004179E">
            <w:pPr>
              <w:snapToGrid w:val="0"/>
              <w:spacing w:line="360" w:lineRule="exact"/>
              <w:jc w:val="center"/>
            </w:pPr>
            <w:r w:rsidRPr="00DF459F">
              <w:t>cos</w:t>
            </w:r>
            <w:r w:rsidRPr="00DF459F">
              <w:rPr>
                <w:rFonts w:hint="eastAsia"/>
              </w:rPr>
              <w:t>φ</w:t>
            </w:r>
          </w:p>
        </w:tc>
        <w:tc>
          <w:tcPr>
            <w:tcW w:w="833" w:type="dxa"/>
            <w:vAlign w:val="center"/>
          </w:tcPr>
          <w:p w:rsidR="00DE09F6" w:rsidRPr="00DF459F" w:rsidRDefault="00DE09F6" w:rsidP="0004179E">
            <w:pPr>
              <w:snapToGrid w:val="0"/>
              <w:spacing w:line="360" w:lineRule="exact"/>
              <w:jc w:val="center"/>
            </w:pPr>
            <w:r w:rsidRPr="00DF459F">
              <w:t>I(A)</w:t>
            </w:r>
          </w:p>
        </w:tc>
        <w:tc>
          <w:tcPr>
            <w:tcW w:w="833" w:type="dxa"/>
            <w:vAlign w:val="center"/>
          </w:tcPr>
          <w:p w:rsidR="00DE09F6" w:rsidRPr="00DF459F" w:rsidRDefault="00DE09F6" w:rsidP="0004179E">
            <w:pPr>
              <w:snapToGrid w:val="0"/>
              <w:spacing w:line="360" w:lineRule="exact"/>
              <w:jc w:val="center"/>
            </w:pPr>
            <w:r w:rsidRPr="00DF459F">
              <w:t>U(v)</w:t>
            </w:r>
          </w:p>
        </w:tc>
        <w:tc>
          <w:tcPr>
            <w:tcW w:w="833" w:type="dxa"/>
            <w:vAlign w:val="center"/>
          </w:tcPr>
          <w:p w:rsidR="00DE09F6" w:rsidRPr="00DF459F" w:rsidRDefault="00DE09F6" w:rsidP="0004179E">
            <w:pPr>
              <w:snapToGrid w:val="0"/>
              <w:spacing w:line="360" w:lineRule="exact"/>
              <w:jc w:val="center"/>
            </w:pPr>
            <w:r w:rsidRPr="00DF459F">
              <w:t>U</w:t>
            </w:r>
            <w:r w:rsidRPr="003B1FC6">
              <w:rPr>
                <w:vertAlign w:val="subscript"/>
              </w:rPr>
              <w:t>L</w:t>
            </w:r>
            <w:r w:rsidRPr="00DF459F">
              <w:t>(v)</w:t>
            </w:r>
          </w:p>
        </w:tc>
        <w:tc>
          <w:tcPr>
            <w:tcW w:w="833" w:type="dxa"/>
            <w:vAlign w:val="center"/>
          </w:tcPr>
          <w:p w:rsidR="00DE09F6" w:rsidRPr="00DF459F" w:rsidRDefault="00DE09F6" w:rsidP="0004179E">
            <w:pPr>
              <w:snapToGrid w:val="0"/>
              <w:spacing w:line="360" w:lineRule="exact"/>
              <w:jc w:val="center"/>
            </w:pPr>
            <w:r w:rsidRPr="00DF459F">
              <w:t>U</w:t>
            </w:r>
            <w:r w:rsidRPr="003B1FC6">
              <w:rPr>
                <w:vertAlign w:val="subscript"/>
              </w:rPr>
              <w:t>A</w:t>
            </w:r>
            <w:r w:rsidRPr="00DF459F">
              <w:t>(v)</w:t>
            </w:r>
          </w:p>
        </w:tc>
        <w:tc>
          <w:tcPr>
            <w:tcW w:w="1662" w:type="dxa"/>
            <w:vAlign w:val="center"/>
          </w:tcPr>
          <w:p w:rsidR="00DE09F6" w:rsidRPr="00DF459F" w:rsidRDefault="00DE09F6" w:rsidP="0004179E">
            <w:pPr>
              <w:snapToGrid w:val="0"/>
              <w:spacing w:line="360" w:lineRule="exact"/>
              <w:jc w:val="center"/>
            </w:pPr>
            <w:r>
              <w:rPr>
                <w:rFonts w:hint="eastAsia"/>
              </w:rPr>
              <w:t>Cos</w:t>
            </w:r>
            <w:r>
              <w:t>φ</w:t>
            </w:r>
          </w:p>
        </w:tc>
      </w:tr>
      <w:tr w:rsidR="00DE09F6" w:rsidRPr="00DF459F" w:rsidTr="0004179E">
        <w:trPr>
          <w:cantSplit/>
          <w:trHeight w:val="420"/>
          <w:jc w:val="center"/>
        </w:trPr>
        <w:tc>
          <w:tcPr>
            <w:tcW w:w="1381" w:type="dxa"/>
            <w:vAlign w:val="center"/>
          </w:tcPr>
          <w:p w:rsidR="00DE09F6" w:rsidRPr="00DF459F" w:rsidRDefault="00DE09F6" w:rsidP="0004179E">
            <w:pPr>
              <w:snapToGrid w:val="0"/>
              <w:spacing w:line="360" w:lineRule="exact"/>
              <w:jc w:val="center"/>
            </w:pPr>
            <w:r w:rsidRPr="00DF459F">
              <w:rPr>
                <w:rFonts w:hint="eastAsia"/>
              </w:rPr>
              <w:t>启辉值</w:t>
            </w:r>
          </w:p>
        </w:tc>
        <w:tc>
          <w:tcPr>
            <w:tcW w:w="833"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ind w:firstLineChars="200" w:firstLine="420"/>
              <w:jc w:val="center"/>
            </w:pPr>
          </w:p>
        </w:tc>
        <w:tc>
          <w:tcPr>
            <w:tcW w:w="1662"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20"/>
          <w:jc w:val="center"/>
        </w:trPr>
        <w:tc>
          <w:tcPr>
            <w:tcW w:w="1381" w:type="dxa"/>
            <w:vAlign w:val="center"/>
          </w:tcPr>
          <w:p w:rsidR="00DE09F6" w:rsidRPr="00DF459F" w:rsidRDefault="00DE09F6" w:rsidP="0004179E">
            <w:pPr>
              <w:snapToGrid w:val="0"/>
              <w:spacing w:line="360" w:lineRule="exact"/>
              <w:jc w:val="center"/>
            </w:pPr>
            <w:r w:rsidRPr="00DF459F">
              <w:rPr>
                <w:rFonts w:hint="eastAsia"/>
              </w:rPr>
              <w:t>正常工作值</w:t>
            </w:r>
          </w:p>
        </w:tc>
        <w:tc>
          <w:tcPr>
            <w:tcW w:w="833"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ind w:firstLineChars="200" w:firstLine="420"/>
              <w:jc w:val="center"/>
            </w:pPr>
          </w:p>
        </w:tc>
        <w:tc>
          <w:tcPr>
            <w:tcW w:w="833" w:type="dxa"/>
            <w:vAlign w:val="center"/>
          </w:tcPr>
          <w:p w:rsidR="00DE09F6" w:rsidRPr="00DF459F" w:rsidRDefault="00DE09F6" w:rsidP="0004179E">
            <w:pPr>
              <w:snapToGrid w:val="0"/>
              <w:spacing w:line="360" w:lineRule="exact"/>
              <w:ind w:firstLineChars="200" w:firstLine="420"/>
              <w:jc w:val="center"/>
            </w:pPr>
          </w:p>
        </w:tc>
        <w:tc>
          <w:tcPr>
            <w:tcW w:w="1662" w:type="dxa"/>
            <w:vAlign w:val="center"/>
          </w:tcPr>
          <w:p w:rsidR="00DE09F6" w:rsidRPr="00DF459F" w:rsidRDefault="00DE09F6" w:rsidP="0004179E">
            <w:pPr>
              <w:snapToGrid w:val="0"/>
              <w:spacing w:line="360" w:lineRule="exact"/>
              <w:ind w:firstLineChars="200" w:firstLine="420"/>
              <w:jc w:val="center"/>
            </w:pPr>
          </w:p>
        </w:tc>
      </w:tr>
    </w:tbl>
    <w:p w:rsidR="00DE09F6" w:rsidRDefault="00DE09F6" w:rsidP="00DE09F6">
      <w:pPr>
        <w:snapToGrid w:val="0"/>
        <w:spacing w:line="360" w:lineRule="exact"/>
        <w:ind w:firstLineChars="200" w:firstLine="420"/>
      </w:pPr>
      <w:r w:rsidRPr="00DF459F">
        <w:t>3</w:t>
      </w:r>
      <w:r>
        <w:rPr>
          <w:rFonts w:hint="eastAsia"/>
        </w:rPr>
        <w:t>．</w:t>
      </w:r>
      <w:r w:rsidRPr="00DF459F">
        <w:rPr>
          <w:rFonts w:hint="eastAsia"/>
        </w:rPr>
        <w:t>并联电路──电路功率因数的改善</w:t>
      </w:r>
    </w:p>
    <w:p w:rsidR="00DE09F6" w:rsidRDefault="00DE09F6" w:rsidP="00DE09F6">
      <w:pPr>
        <w:snapToGrid w:val="0"/>
        <w:spacing w:line="360" w:lineRule="exact"/>
        <w:ind w:firstLineChars="200" w:firstLine="420"/>
      </w:pPr>
      <w:r w:rsidRPr="00DF459F">
        <w:rPr>
          <w:rFonts w:hint="eastAsia"/>
        </w:rPr>
        <w:t>按图</w:t>
      </w:r>
      <w:r w:rsidRPr="00DF459F">
        <w:t>1</w:t>
      </w:r>
      <w:r>
        <w:rPr>
          <w:rFonts w:hint="eastAsia"/>
        </w:rPr>
        <w:t>6</w:t>
      </w:r>
      <w:r w:rsidRPr="00DF459F">
        <w:t>-</w:t>
      </w:r>
      <w:r>
        <w:rPr>
          <w:rFonts w:hint="eastAsia"/>
        </w:rPr>
        <w:t>5</w:t>
      </w:r>
      <w:r w:rsidRPr="00DF459F">
        <w:rPr>
          <w:rFonts w:hint="eastAsia"/>
        </w:rPr>
        <w:t>组成实验线路</w:t>
      </w:r>
      <w:r>
        <w:rPr>
          <w:rFonts w:hint="eastAsia"/>
        </w:rPr>
        <w:t>，</w:t>
      </w:r>
      <w:r w:rsidRPr="00DF459F">
        <w:rPr>
          <w:rFonts w:hint="eastAsia"/>
        </w:rPr>
        <w:t>经指导教师检查后，接通</w:t>
      </w:r>
      <w:r w:rsidRPr="00DF459F">
        <w:rPr>
          <w:rFonts w:hint="eastAsia"/>
        </w:rPr>
        <w:t>220V</w:t>
      </w:r>
      <w:r w:rsidRPr="00DF459F">
        <w:rPr>
          <w:rFonts w:hint="eastAsia"/>
        </w:rPr>
        <w:t>电源，将自耦调压器的输出调至</w:t>
      </w:r>
      <w:r w:rsidRPr="00DF459F">
        <w:t>220V</w:t>
      </w:r>
      <w:r w:rsidRPr="00DF459F">
        <w:rPr>
          <w:rFonts w:hint="eastAsia"/>
        </w:rPr>
        <w:t>，记录功率表，电压表读数，通过一只电流表和三个电门插座分别测量三条支路的电流，改变电容值，进行重复测量。</w:t>
      </w:r>
    </w:p>
    <w:p w:rsidR="00DE09F6" w:rsidRPr="00CF10E3" w:rsidRDefault="00DE09F6" w:rsidP="00DE09F6">
      <w:pPr>
        <w:snapToGrid w:val="0"/>
        <w:spacing w:line="360" w:lineRule="exact"/>
        <w:ind w:firstLineChars="200" w:firstLine="422"/>
        <w:jc w:val="center"/>
        <w:rPr>
          <w:b/>
        </w:rPr>
      </w:pPr>
      <w:r w:rsidRPr="00CF10E3">
        <w:rPr>
          <w:rFonts w:hint="eastAsia"/>
          <w:b/>
        </w:rPr>
        <w:t>表</w:t>
      </w:r>
      <w:r w:rsidRPr="00CF10E3">
        <w:rPr>
          <w:rFonts w:hint="eastAsia"/>
          <w:b/>
        </w:rPr>
        <w:t xml:space="preserve">16-3  </w:t>
      </w:r>
      <w:r w:rsidRPr="00CF10E3">
        <w:rPr>
          <w:rFonts w:hint="eastAsia"/>
          <w:b/>
        </w:rPr>
        <w:t>电路功率因数改善实验数据</w:t>
      </w:r>
    </w:p>
    <w:tbl>
      <w:tblPr>
        <w:tblW w:w="0" w:type="auto"/>
        <w:jc w:val="center"/>
        <w:tblBorders>
          <w:top w:val="single" w:sz="12" w:space="0" w:color="000000"/>
          <w:bottom w:val="single" w:sz="12" w:space="0" w:color="000000"/>
          <w:insideH w:val="single" w:sz="6" w:space="0" w:color="000000"/>
          <w:insideV w:val="single" w:sz="6" w:space="0" w:color="000000"/>
        </w:tblBorders>
        <w:tblLayout w:type="fixed"/>
        <w:tblLook w:val="0000" w:firstRow="0" w:lastRow="0" w:firstColumn="0" w:lastColumn="0" w:noHBand="0" w:noVBand="0"/>
      </w:tblPr>
      <w:tblGrid>
        <w:gridCol w:w="945"/>
        <w:gridCol w:w="735"/>
        <w:gridCol w:w="735"/>
        <w:gridCol w:w="735"/>
        <w:gridCol w:w="840"/>
        <w:gridCol w:w="945"/>
        <w:gridCol w:w="945"/>
        <w:gridCol w:w="1680"/>
      </w:tblGrid>
      <w:tr w:rsidR="00DE09F6" w:rsidRPr="00DF459F" w:rsidTr="0004179E">
        <w:trPr>
          <w:cantSplit/>
          <w:trHeight w:val="420"/>
          <w:jc w:val="center"/>
        </w:trPr>
        <w:tc>
          <w:tcPr>
            <w:tcW w:w="945" w:type="dxa"/>
            <w:vAlign w:val="center"/>
          </w:tcPr>
          <w:p w:rsidR="00DE09F6" w:rsidRPr="00DF459F" w:rsidRDefault="00DE09F6" w:rsidP="0004179E">
            <w:pPr>
              <w:snapToGrid w:val="0"/>
              <w:spacing w:line="360" w:lineRule="exact"/>
              <w:jc w:val="center"/>
            </w:pPr>
            <w:r w:rsidRPr="00DF459F">
              <w:rPr>
                <w:rFonts w:hint="eastAsia"/>
              </w:rPr>
              <w:t>电容值</w:t>
            </w:r>
          </w:p>
        </w:tc>
        <w:tc>
          <w:tcPr>
            <w:tcW w:w="4935" w:type="dxa"/>
            <w:gridSpan w:val="6"/>
            <w:vAlign w:val="center"/>
          </w:tcPr>
          <w:p w:rsidR="00DE09F6" w:rsidRPr="00DF459F" w:rsidRDefault="00DE09F6" w:rsidP="0004179E">
            <w:pPr>
              <w:snapToGrid w:val="0"/>
              <w:spacing w:line="360" w:lineRule="exact"/>
              <w:ind w:firstLineChars="200" w:firstLine="420"/>
              <w:jc w:val="center"/>
            </w:pPr>
            <w:r w:rsidRPr="00DF459F">
              <w:rPr>
                <w:rFonts w:hint="eastAsia"/>
              </w:rPr>
              <w:t>测　　量　　数</w:t>
            </w:r>
            <w:r w:rsidRPr="00DF459F">
              <w:t xml:space="preserve">    </w:t>
            </w:r>
            <w:r w:rsidRPr="00DF459F">
              <w:rPr>
                <w:rFonts w:hint="eastAsia"/>
              </w:rPr>
              <w:t>值</w:t>
            </w:r>
          </w:p>
        </w:tc>
        <w:tc>
          <w:tcPr>
            <w:tcW w:w="1680" w:type="dxa"/>
            <w:vAlign w:val="center"/>
          </w:tcPr>
          <w:p w:rsidR="00DE09F6" w:rsidRPr="00DF459F" w:rsidRDefault="00DE09F6" w:rsidP="0004179E">
            <w:pPr>
              <w:snapToGrid w:val="0"/>
              <w:spacing w:line="360" w:lineRule="exact"/>
              <w:jc w:val="center"/>
            </w:pPr>
            <w:r w:rsidRPr="00DF459F">
              <w:rPr>
                <w:rFonts w:hint="eastAsia"/>
              </w:rPr>
              <w:t>计　算　值</w:t>
            </w:r>
          </w:p>
        </w:tc>
      </w:tr>
      <w:tr w:rsidR="00DE09F6" w:rsidRPr="00DF459F" w:rsidTr="0004179E">
        <w:trPr>
          <w:cantSplit/>
          <w:trHeight w:val="420"/>
          <w:jc w:val="center"/>
        </w:trPr>
        <w:tc>
          <w:tcPr>
            <w:tcW w:w="945" w:type="dxa"/>
            <w:vAlign w:val="center"/>
          </w:tcPr>
          <w:p w:rsidR="00DE09F6" w:rsidRPr="00DF459F" w:rsidRDefault="00DE09F6" w:rsidP="0004179E">
            <w:pPr>
              <w:snapToGrid w:val="0"/>
              <w:spacing w:line="360" w:lineRule="exact"/>
              <w:jc w:val="center"/>
            </w:pPr>
            <w:r w:rsidRPr="00DF459F">
              <w:t>(</w:t>
            </w:r>
            <w:r w:rsidRPr="00DF459F">
              <w:rPr>
                <w:rFonts w:hint="eastAsia"/>
              </w:rPr>
              <w:t>μ</w:t>
            </w:r>
            <w:r w:rsidRPr="00DF459F">
              <w:t>f)</w:t>
            </w:r>
          </w:p>
        </w:tc>
        <w:tc>
          <w:tcPr>
            <w:tcW w:w="735" w:type="dxa"/>
            <w:vAlign w:val="center"/>
          </w:tcPr>
          <w:p w:rsidR="00DE09F6" w:rsidRPr="00DF459F" w:rsidRDefault="00DE09F6" w:rsidP="0004179E">
            <w:pPr>
              <w:snapToGrid w:val="0"/>
              <w:spacing w:line="360" w:lineRule="exact"/>
              <w:jc w:val="center"/>
            </w:pPr>
            <w:r w:rsidRPr="00DF459F">
              <w:t>P(w)</w:t>
            </w:r>
          </w:p>
        </w:tc>
        <w:tc>
          <w:tcPr>
            <w:tcW w:w="735" w:type="dxa"/>
            <w:vAlign w:val="center"/>
          </w:tcPr>
          <w:p w:rsidR="00DE09F6" w:rsidRPr="00DF459F" w:rsidRDefault="00DE09F6" w:rsidP="0004179E">
            <w:pPr>
              <w:snapToGrid w:val="0"/>
              <w:spacing w:line="360" w:lineRule="exact"/>
              <w:jc w:val="center"/>
            </w:pPr>
            <w:r w:rsidRPr="00DF459F">
              <w:t>U(v)</w:t>
            </w:r>
          </w:p>
        </w:tc>
        <w:tc>
          <w:tcPr>
            <w:tcW w:w="735" w:type="dxa"/>
            <w:vAlign w:val="center"/>
          </w:tcPr>
          <w:p w:rsidR="00DE09F6" w:rsidRPr="00DF459F" w:rsidRDefault="00DE09F6" w:rsidP="0004179E">
            <w:pPr>
              <w:snapToGrid w:val="0"/>
              <w:spacing w:line="360" w:lineRule="exact"/>
              <w:jc w:val="center"/>
            </w:pPr>
            <w:r w:rsidRPr="00DF459F">
              <w:t>I(A)</w:t>
            </w:r>
          </w:p>
        </w:tc>
        <w:tc>
          <w:tcPr>
            <w:tcW w:w="840" w:type="dxa"/>
            <w:vAlign w:val="center"/>
          </w:tcPr>
          <w:p w:rsidR="00DE09F6" w:rsidRPr="00DF459F" w:rsidRDefault="00DE09F6" w:rsidP="0004179E">
            <w:pPr>
              <w:snapToGrid w:val="0"/>
              <w:spacing w:line="360" w:lineRule="exact"/>
              <w:jc w:val="center"/>
            </w:pPr>
            <w:r w:rsidRPr="00DF459F">
              <w:t>I</w:t>
            </w:r>
            <w:r w:rsidRPr="00CF10E3">
              <w:rPr>
                <w:vertAlign w:val="subscript"/>
              </w:rPr>
              <w:t>L</w:t>
            </w:r>
            <w:r w:rsidRPr="00DF459F">
              <w:t>(A)</w:t>
            </w:r>
          </w:p>
        </w:tc>
        <w:tc>
          <w:tcPr>
            <w:tcW w:w="945" w:type="dxa"/>
            <w:vAlign w:val="center"/>
          </w:tcPr>
          <w:p w:rsidR="00DE09F6" w:rsidRPr="00DF459F" w:rsidRDefault="00DE09F6" w:rsidP="0004179E">
            <w:pPr>
              <w:snapToGrid w:val="0"/>
              <w:spacing w:line="360" w:lineRule="exact"/>
              <w:jc w:val="center"/>
            </w:pPr>
            <w:r w:rsidRPr="00DF459F">
              <w:t>I</w:t>
            </w:r>
            <w:r w:rsidRPr="00CF10E3">
              <w:rPr>
                <w:vertAlign w:val="subscript"/>
              </w:rPr>
              <w:t>C</w:t>
            </w:r>
            <w:r w:rsidRPr="00DF459F">
              <w:t>(A)</w:t>
            </w:r>
          </w:p>
        </w:tc>
        <w:tc>
          <w:tcPr>
            <w:tcW w:w="945" w:type="dxa"/>
            <w:vAlign w:val="center"/>
          </w:tcPr>
          <w:p w:rsidR="00DE09F6" w:rsidRPr="00DF459F" w:rsidRDefault="00DE09F6" w:rsidP="0004179E">
            <w:pPr>
              <w:snapToGrid w:val="0"/>
              <w:spacing w:line="360" w:lineRule="exact"/>
              <w:jc w:val="center"/>
            </w:pPr>
            <w:r w:rsidRPr="00DF459F">
              <w:t>cos</w:t>
            </w:r>
            <w:r w:rsidRPr="00DF459F">
              <w:rPr>
                <w:rFonts w:hint="eastAsia"/>
              </w:rPr>
              <w:t>φ</w:t>
            </w:r>
          </w:p>
        </w:tc>
        <w:tc>
          <w:tcPr>
            <w:tcW w:w="1680" w:type="dxa"/>
            <w:vAlign w:val="center"/>
          </w:tcPr>
          <w:p w:rsidR="00DE09F6" w:rsidRPr="00DF459F" w:rsidRDefault="00DE09F6" w:rsidP="0004179E">
            <w:pPr>
              <w:snapToGrid w:val="0"/>
              <w:spacing w:line="360" w:lineRule="exact"/>
              <w:jc w:val="center"/>
            </w:pPr>
            <w:r w:rsidRPr="00DF459F">
              <w:t>cos</w:t>
            </w:r>
            <w:r w:rsidRPr="00DF459F">
              <w:rPr>
                <w:rFonts w:hint="eastAsia"/>
              </w:rPr>
              <w:t>φ</w:t>
            </w:r>
          </w:p>
        </w:tc>
      </w:tr>
      <w:tr w:rsidR="00DE09F6" w:rsidRPr="00DF459F" w:rsidTr="0004179E">
        <w:trPr>
          <w:cantSplit/>
          <w:trHeight w:val="420"/>
          <w:jc w:val="center"/>
        </w:trPr>
        <w:tc>
          <w:tcPr>
            <w:tcW w:w="945" w:type="dxa"/>
            <w:vAlign w:val="center"/>
          </w:tcPr>
          <w:p w:rsidR="00DE09F6" w:rsidRPr="00DF459F" w:rsidRDefault="00DE09F6" w:rsidP="0004179E">
            <w:pPr>
              <w:snapToGrid w:val="0"/>
              <w:spacing w:line="360" w:lineRule="exact"/>
              <w:jc w:val="center"/>
            </w:pPr>
            <w:r w:rsidRPr="00DF459F">
              <w:t>0</w:t>
            </w: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840"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1680"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20"/>
          <w:jc w:val="center"/>
        </w:trPr>
        <w:tc>
          <w:tcPr>
            <w:tcW w:w="945" w:type="dxa"/>
            <w:vAlign w:val="center"/>
          </w:tcPr>
          <w:p w:rsidR="00DE09F6" w:rsidRPr="00DF459F" w:rsidRDefault="00DE09F6" w:rsidP="0004179E">
            <w:pPr>
              <w:snapToGrid w:val="0"/>
              <w:spacing w:line="360" w:lineRule="exact"/>
              <w:jc w:val="center"/>
            </w:pPr>
            <w:r w:rsidRPr="00DF459F">
              <w:t>1</w:t>
            </w: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840"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1680"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20"/>
          <w:jc w:val="center"/>
        </w:trPr>
        <w:tc>
          <w:tcPr>
            <w:tcW w:w="945" w:type="dxa"/>
            <w:vAlign w:val="center"/>
          </w:tcPr>
          <w:p w:rsidR="00DE09F6" w:rsidRPr="00DF459F" w:rsidRDefault="00DE09F6" w:rsidP="0004179E">
            <w:pPr>
              <w:snapToGrid w:val="0"/>
              <w:spacing w:line="360" w:lineRule="exact"/>
              <w:jc w:val="center"/>
            </w:pPr>
            <w:r w:rsidRPr="00DF459F">
              <w:t>2</w:t>
            </w:r>
            <w:r w:rsidR="00ED72F9">
              <w:t>.2</w:t>
            </w: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840"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1680"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20"/>
          <w:jc w:val="center"/>
        </w:trPr>
        <w:tc>
          <w:tcPr>
            <w:tcW w:w="945" w:type="dxa"/>
            <w:vAlign w:val="center"/>
          </w:tcPr>
          <w:p w:rsidR="00DE09F6" w:rsidRPr="00DF459F" w:rsidRDefault="00DE09F6" w:rsidP="0004179E">
            <w:pPr>
              <w:snapToGrid w:val="0"/>
              <w:spacing w:line="360" w:lineRule="exact"/>
              <w:jc w:val="center"/>
            </w:pPr>
            <w:r>
              <w:rPr>
                <w:rFonts w:hint="eastAsia"/>
              </w:rPr>
              <w:t>3</w:t>
            </w:r>
            <w:r w:rsidR="00ED72F9">
              <w:t>.2</w:t>
            </w: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840"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1680"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20"/>
          <w:jc w:val="center"/>
        </w:trPr>
        <w:tc>
          <w:tcPr>
            <w:tcW w:w="945" w:type="dxa"/>
            <w:vAlign w:val="center"/>
          </w:tcPr>
          <w:p w:rsidR="00DE09F6" w:rsidRPr="00DF459F" w:rsidRDefault="00ED72F9" w:rsidP="0004179E">
            <w:pPr>
              <w:snapToGrid w:val="0"/>
              <w:spacing w:line="360" w:lineRule="exact"/>
              <w:jc w:val="center"/>
            </w:pPr>
            <w:r>
              <w:t>4.7</w:t>
            </w: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840"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1680"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20"/>
          <w:jc w:val="center"/>
        </w:trPr>
        <w:tc>
          <w:tcPr>
            <w:tcW w:w="945" w:type="dxa"/>
            <w:vAlign w:val="center"/>
          </w:tcPr>
          <w:p w:rsidR="00DE09F6" w:rsidRDefault="00ED72F9" w:rsidP="0004179E">
            <w:pPr>
              <w:snapToGrid w:val="0"/>
              <w:spacing w:line="360" w:lineRule="exact"/>
              <w:jc w:val="center"/>
            </w:pPr>
            <w:r>
              <w:t>5.7</w:t>
            </w: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840"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1680"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20"/>
          <w:jc w:val="center"/>
        </w:trPr>
        <w:tc>
          <w:tcPr>
            <w:tcW w:w="945" w:type="dxa"/>
            <w:vAlign w:val="center"/>
          </w:tcPr>
          <w:p w:rsidR="00DE09F6" w:rsidRDefault="00ED72F9" w:rsidP="0004179E">
            <w:pPr>
              <w:snapToGrid w:val="0"/>
              <w:spacing w:line="360" w:lineRule="exact"/>
              <w:jc w:val="center"/>
            </w:pPr>
            <w:r>
              <w:t>6.9</w:t>
            </w: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840"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1676"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20"/>
          <w:jc w:val="center"/>
        </w:trPr>
        <w:tc>
          <w:tcPr>
            <w:tcW w:w="945" w:type="dxa"/>
            <w:vAlign w:val="center"/>
          </w:tcPr>
          <w:p w:rsidR="00DE09F6" w:rsidRDefault="00ED72F9" w:rsidP="0004179E">
            <w:pPr>
              <w:snapToGrid w:val="0"/>
              <w:spacing w:line="360" w:lineRule="exact"/>
              <w:jc w:val="center"/>
            </w:pPr>
            <w:r>
              <w:t>7.9</w:t>
            </w:r>
          </w:p>
        </w:tc>
        <w:tc>
          <w:tcPr>
            <w:tcW w:w="735" w:type="dxa"/>
            <w:vAlign w:val="center"/>
          </w:tcPr>
          <w:p w:rsidR="00DE09F6" w:rsidRPr="00DF459F" w:rsidRDefault="00DE09F6" w:rsidP="0004179E">
            <w:pPr>
              <w:snapToGrid w:val="0"/>
              <w:spacing w:line="360" w:lineRule="exact"/>
              <w:ind w:firstLineChars="200" w:firstLine="420"/>
              <w:jc w:val="center"/>
            </w:pPr>
            <w:bookmarkStart w:id="0" w:name="_GoBack"/>
            <w:bookmarkEnd w:id="0"/>
          </w:p>
        </w:tc>
        <w:tc>
          <w:tcPr>
            <w:tcW w:w="735" w:type="dxa"/>
            <w:vAlign w:val="center"/>
          </w:tcPr>
          <w:p w:rsidR="00DE09F6" w:rsidRPr="00DF459F" w:rsidRDefault="00DE09F6" w:rsidP="0004179E">
            <w:pPr>
              <w:snapToGrid w:val="0"/>
              <w:spacing w:line="360" w:lineRule="exact"/>
              <w:ind w:firstLineChars="200" w:firstLine="420"/>
              <w:jc w:val="center"/>
            </w:pPr>
          </w:p>
        </w:tc>
        <w:tc>
          <w:tcPr>
            <w:tcW w:w="735" w:type="dxa"/>
            <w:vAlign w:val="center"/>
          </w:tcPr>
          <w:p w:rsidR="00DE09F6" w:rsidRPr="00DF459F" w:rsidRDefault="00DE09F6" w:rsidP="0004179E">
            <w:pPr>
              <w:snapToGrid w:val="0"/>
              <w:spacing w:line="360" w:lineRule="exact"/>
              <w:ind w:firstLineChars="200" w:firstLine="420"/>
              <w:jc w:val="center"/>
            </w:pPr>
          </w:p>
        </w:tc>
        <w:tc>
          <w:tcPr>
            <w:tcW w:w="840"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945" w:type="dxa"/>
            <w:vAlign w:val="center"/>
          </w:tcPr>
          <w:p w:rsidR="00DE09F6" w:rsidRPr="00DF459F" w:rsidRDefault="00DE09F6" w:rsidP="0004179E">
            <w:pPr>
              <w:snapToGrid w:val="0"/>
              <w:spacing w:line="360" w:lineRule="exact"/>
              <w:ind w:firstLineChars="200" w:firstLine="420"/>
              <w:jc w:val="center"/>
            </w:pPr>
          </w:p>
        </w:tc>
        <w:tc>
          <w:tcPr>
            <w:tcW w:w="1676" w:type="dxa"/>
            <w:vAlign w:val="center"/>
          </w:tcPr>
          <w:p w:rsidR="00DE09F6" w:rsidRPr="00DF459F" w:rsidRDefault="00DE09F6" w:rsidP="0004179E">
            <w:pPr>
              <w:snapToGrid w:val="0"/>
              <w:spacing w:line="360" w:lineRule="exact"/>
              <w:ind w:firstLineChars="200" w:firstLine="420"/>
              <w:jc w:val="center"/>
            </w:pPr>
          </w:p>
        </w:tc>
      </w:tr>
    </w:tbl>
    <w:p w:rsidR="00DE09F6" w:rsidRDefault="00DE09F6" w:rsidP="00DE09F6">
      <w:pPr>
        <w:snapToGrid w:val="0"/>
        <w:spacing w:line="360" w:lineRule="exact"/>
        <w:ind w:firstLineChars="200" w:firstLine="422"/>
        <w:rPr>
          <w:b/>
        </w:rPr>
      </w:pPr>
    </w:p>
    <w:p w:rsidR="00DE09F6" w:rsidRPr="00114829" w:rsidRDefault="00DE09F6" w:rsidP="00DE09F6">
      <w:pPr>
        <w:snapToGrid w:val="0"/>
        <w:spacing w:line="360" w:lineRule="exact"/>
        <w:ind w:firstLineChars="200" w:firstLine="422"/>
        <w:rPr>
          <w:b/>
        </w:rPr>
      </w:pPr>
      <w:r w:rsidRPr="00114829">
        <w:rPr>
          <w:rFonts w:hint="eastAsia"/>
          <w:b/>
        </w:rPr>
        <w:t>五、实验注意事项</w:t>
      </w:r>
    </w:p>
    <w:p w:rsidR="00DE09F6" w:rsidRPr="00DF459F" w:rsidRDefault="00DE09F6" w:rsidP="00DE09F6">
      <w:pPr>
        <w:snapToGrid w:val="0"/>
        <w:spacing w:line="360" w:lineRule="exact"/>
        <w:ind w:firstLineChars="200" w:firstLine="420"/>
      </w:pPr>
      <w:r w:rsidRPr="00DF459F">
        <w:t>1</w:t>
      </w:r>
      <w:r>
        <w:rPr>
          <w:rFonts w:hint="eastAsia"/>
        </w:rPr>
        <w:t>．</w:t>
      </w:r>
      <w:r w:rsidRPr="00DF459F">
        <w:rPr>
          <w:rFonts w:hint="eastAsia"/>
        </w:rPr>
        <w:t>本实验用交流市电</w:t>
      </w:r>
      <w:r w:rsidRPr="00DF459F">
        <w:t>220V</w:t>
      </w:r>
      <w:r w:rsidRPr="00DF459F">
        <w:rPr>
          <w:rFonts w:hint="eastAsia"/>
        </w:rPr>
        <w:t>，务必注意用电和人身安全。</w:t>
      </w:r>
    </w:p>
    <w:p w:rsidR="00DE09F6" w:rsidRPr="00DF459F" w:rsidRDefault="00DE09F6" w:rsidP="00DE09F6">
      <w:pPr>
        <w:snapToGrid w:val="0"/>
        <w:spacing w:line="360" w:lineRule="exact"/>
        <w:ind w:firstLineChars="200" w:firstLine="420"/>
      </w:pPr>
      <w:r w:rsidRPr="00DF459F">
        <w:t>2</w:t>
      </w:r>
      <w:r>
        <w:rPr>
          <w:rFonts w:hint="eastAsia"/>
        </w:rPr>
        <w:t>．</w:t>
      </w:r>
      <w:r w:rsidRPr="00DF459F">
        <w:rPr>
          <w:rFonts w:hint="eastAsia"/>
        </w:rPr>
        <w:t>在接通电源前，应先将自耦调压器手柄置在零位上。</w:t>
      </w:r>
    </w:p>
    <w:p w:rsidR="00DE09F6" w:rsidRPr="00DF459F" w:rsidRDefault="00DE09F6" w:rsidP="00DE09F6">
      <w:pPr>
        <w:snapToGrid w:val="0"/>
        <w:spacing w:line="360" w:lineRule="exact"/>
        <w:ind w:firstLineChars="200" w:firstLine="420"/>
      </w:pPr>
      <w:r w:rsidRPr="00DF459F">
        <w:t>3</w:t>
      </w:r>
      <w:r>
        <w:rPr>
          <w:rFonts w:hint="eastAsia"/>
        </w:rPr>
        <w:t>．</w:t>
      </w:r>
      <w:r w:rsidRPr="00DF459F">
        <w:rPr>
          <w:rFonts w:hint="eastAsia"/>
        </w:rPr>
        <w:t>功率表要正确接入电路，</w:t>
      </w:r>
      <w:r w:rsidRPr="00DF459F">
        <w:t xml:space="preserve"> </w:t>
      </w:r>
      <w:r w:rsidRPr="00DF459F">
        <w:rPr>
          <w:rFonts w:hint="eastAsia"/>
        </w:rPr>
        <w:t>读数时要注意量程和实际读数的折算关系。</w:t>
      </w:r>
    </w:p>
    <w:p w:rsidR="00DE09F6" w:rsidRPr="00DF459F" w:rsidRDefault="00DE09F6" w:rsidP="00DE09F6">
      <w:pPr>
        <w:snapToGrid w:val="0"/>
        <w:spacing w:line="360" w:lineRule="exact"/>
        <w:ind w:firstLineChars="200" w:firstLine="420"/>
      </w:pPr>
      <w:r w:rsidRPr="00DF459F">
        <w:lastRenderedPageBreak/>
        <w:t>4</w:t>
      </w:r>
      <w:r>
        <w:rPr>
          <w:rFonts w:hint="eastAsia"/>
        </w:rPr>
        <w:t>．</w:t>
      </w:r>
      <w:r w:rsidRPr="00DF459F">
        <w:rPr>
          <w:rFonts w:hint="eastAsia"/>
        </w:rPr>
        <w:t>如线路接线正确，日光灯不能启辉时，应检查启辉器及其接触是否良好。</w:t>
      </w:r>
    </w:p>
    <w:p w:rsidR="00DE09F6" w:rsidRDefault="00DE09F6" w:rsidP="00DE09F6">
      <w:pPr>
        <w:snapToGrid w:val="0"/>
        <w:spacing w:line="360" w:lineRule="exact"/>
        <w:ind w:firstLineChars="200" w:firstLine="422"/>
        <w:rPr>
          <w:b/>
        </w:rPr>
      </w:pPr>
    </w:p>
    <w:p w:rsidR="00DE09F6" w:rsidRPr="00114829" w:rsidRDefault="00DE09F6" w:rsidP="00DE09F6">
      <w:pPr>
        <w:snapToGrid w:val="0"/>
        <w:spacing w:line="360" w:lineRule="exact"/>
        <w:ind w:firstLineChars="200" w:firstLine="422"/>
        <w:rPr>
          <w:b/>
        </w:rPr>
      </w:pPr>
      <w:r w:rsidRPr="00114829">
        <w:rPr>
          <w:rFonts w:hint="eastAsia"/>
          <w:b/>
        </w:rPr>
        <w:t>六、预习思考题</w:t>
      </w:r>
    </w:p>
    <w:p w:rsidR="00DE09F6" w:rsidRPr="00DF459F" w:rsidRDefault="00DE09F6" w:rsidP="00DE09F6">
      <w:pPr>
        <w:snapToGrid w:val="0"/>
        <w:spacing w:line="360" w:lineRule="exact"/>
        <w:ind w:firstLineChars="200" w:firstLine="420"/>
      </w:pPr>
      <w:r w:rsidRPr="00DF459F">
        <w:t>1</w:t>
      </w:r>
      <w:r>
        <w:rPr>
          <w:rFonts w:hint="eastAsia"/>
        </w:rPr>
        <w:t>．</w:t>
      </w:r>
      <w:r w:rsidRPr="00DF459F">
        <w:rPr>
          <w:rFonts w:hint="eastAsia"/>
        </w:rPr>
        <w:t>参阅课外资料，了解日光灯的启辉原理。</w:t>
      </w:r>
    </w:p>
    <w:p w:rsidR="00DE09F6" w:rsidRPr="00DF459F" w:rsidRDefault="00DE09F6" w:rsidP="00DE09F6">
      <w:pPr>
        <w:snapToGrid w:val="0"/>
        <w:spacing w:line="360" w:lineRule="exact"/>
        <w:ind w:firstLineChars="200" w:firstLine="420"/>
      </w:pPr>
      <w:r w:rsidRPr="00DF459F">
        <w:t>2</w:t>
      </w:r>
      <w:r>
        <w:rPr>
          <w:rFonts w:hint="eastAsia"/>
        </w:rPr>
        <w:t>．</w:t>
      </w:r>
      <w:r w:rsidRPr="00DF459F">
        <w:rPr>
          <w:rFonts w:hint="eastAsia"/>
        </w:rPr>
        <w:t>在日常生活中，当日光灯上缺少了启辉器时，人们常用一根导线将启辉器的两端短接一下，然后迅速断开，使日光灯点亮；或用一只启辉器去点亮多只同类型的日光灯，这是为什么？</w:t>
      </w:r>
    </w:p>
    <w:p w:rsidR="00DE09F6" w:rsidRPr="00DF459F" w:rsidRDefault="00DE09F6" w:rsidP="00DE09F6">
      <w:pPr>
        <w:snapToGrid w:val="0"/>
        <w:spacing w:line="360" w:lineRule="exact"/>
        <w:ind w:firstLineChars="200" w:firstLine="420"/>
      </w:pPr>
      <w:r>
        <w:rPr>
          <w:rFonts w:hint="eastAsia"/>
        </w:rPr>
        <w:t>3</w:t>
      </w:r>
      <w:r>
        <w:rPr>
          <w:rFonts w:hint="eastAsia"/>
        </w:rPr>
        <w:t>．</w:t>
      </w:r>
      <w:r w:rsidRPr="00DF459F">
        <w:rPr>
          <w:rFonts w:hint="eastAsia"/>
        </w:rPr>
        <w:t>为了提高电路的功率因数，常在感性负载上并联电容器，此时增加了一条电流支路，试问电路的总电流是增大还是减小，此时感性元件上的电流和功率是否改变？</w:t>
      </w:r>
    </w:p>
    <w:p w:rsidR="00DE09F6" w:rsidRDefault="00DE09F6" w:rsidP="00DE09F6">
      <w:pPr>
        <w:snapToGrid w:val="0"/>
        <w:spacing w:line="360" w:lineRule="exact"/>
        <w:ind w:firstLineChars="200" w:firstLine="420"/>
      </w:pPr>
      <w:r>
        <w:rPr>
          <w:rFonts w:hint="eastAsia"/>
        </w:rPr>
        <w:t>4</w:t>
      </w:r>
      <w:r>
        <w:rPr>
          <w:rFonts w:hint="eastAsia"/>
        </w:rPr>
        <w:t>．</w:t>
      </w:r>
      <w:r w:rsidRPr="00DF459F">
        <w:rPr>
          <w:rFonts w:hint="eastAsia"/>
        </w:rPr>
        <w:t>提高电路功率因数为什么只采用并联电容器法，而不用串联法？所并的电容器是否越大越好？</w:t>
      </w:r>
      <w:r w:rsidRPr="00DF459F">
        <w:t xml:space="preserve"> </w:t>
      </w: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Pr="00DF459F" w:rsidRDefault="00DE09F6" w:rsidP="00DE09F6">
      <w:pPr>
        <w:snapToGrid w:val="0"/>
        <w:spacing w:line="360" w:lineRule="exact"/>
        <w:ind w:firstLineChars="200" w:firstLine="420"/>
      </w:pPr>
    </w:p>
    <w:p w:rsidR="00DE09F6" w:rsidRPr="00DF459F" w:rsidRDefault="00DE09F6" w:rsidP="00DE09F6">
      <w:pPr>
        <w:snapToGrid w:val="0"/>
        <w:spacing w:line="360" w:lineRule="exact"/>
        <w:ind w:firstLineChars="200" w:firstLine="420"/>
      </w:pPr>
    </w:p>
    <w:p w:rsidR="00DE09F6" w:rsidRP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DE09F6" w:rsidRDefault="00DE09F6" w:rsidP="00DE09F6">
      <w:pPr>
        <w:snapToGrid w:val="0"/>
        <w:spacing w:line="360" w:lineRule="exact"/>
        <w:ind w:firstLineChars="200" w:firstLine="420"/>
      </w:pPr>
    </w:p>
    <w:p w:rsidR="00A8381C" w:rsidRDefault="00A8381C"/>
    <w:p w:rsidR="00DE09F6" w:rsidRDefault="00DE09F6"/>
    <w:p w:rsidR="00DE09F6" w:rsidRDefault="00DE09F6"/>
    <w:p w:rsidR="00DE09F6" w:rsidRDefault="00DE09F6"/>
    <w:p w:rsidR="00DE09F6" w:rsidRDefault="00DE09F6"/>
    <w:p w:rsidR="00DE09F6" w:rsidRDefault="00DE09F6"/>
    <w:p w:rsidR="00DE09F6" w:rsidRDefault="00DE09F6"/>
    <w:p w:rsidR="00DE09F6" w:rsidRDefault="00DE09F6"/>
    <w:p w:rsidR="00DE09F6" w:rsidRDefault="00DE09F6"/>
    <w:p w:rsidR="00DE09F6" w:rsidRDefault="00DE09F6"/>
    <w:p w:rsidR="00DE09F6" w:rsidRDefault="00DE09F6"/>
    <w:p w:rsidR="00DE09F6" w:rsidRDefault="00DE09F6" w:rsidP="00DE09F6">
      <w:pPr>
        <w:ind w:firstLineChars="850" w:firstLine="2560"/>
        <w:rPr>
          <w:b/>
          <w:sz w:val="30"/>
          <w:szCs w:val="30"/>
        </w:rPr>
      </w:pPr>
      <w:r>
        <w:rPr>
          <w:rFonts w:hint="eastAsia"/>
          <w:b/>
          <w:sz w:val="30"/>
          <w:szCs w:val="30"/>
        </w:rPr>
        <w:lastRenderedPageBreak/>
        <w:t>实验</w:t>
      </w:r>
      <w:r>
        <w:rPr>
          <w:b/>
          <w:sz w:val="30"/>
          <w:szCs w:val="30"/>
        </w:rPr>
        <w:t>三</w:t>
      </w:r>
      <w:r>
        <w:rPr>
          <w:rFonts w:hint="eastAsia"/>
          <w:b/>
          <w:sz w:val="30"/>
          <w:szCs w:val="30"/>
        </w:rPr>
        <w:t xml:space="preserve"> </w:t>
      </w:r>
      <w:r w:rsidRPr="00816777">
        <w:rPr>
          <w:rFonts w:hint="eastAsia"/>
          <w:b/>
          <w:sz w:val="30"/>
          <w:szCs w:val="30"/>
        </w:rPr>
        <w:t>团圆灯的制作</w:t>
      </w:r>
    </w:p>
    <w:p w:rsidR="00DE09F6" w:rsidRPr="00F13577" w:rsidRDefault="00DE09F6" w:rsidP="00DE09F6">
      <w:pPr>
        <w:snapToGrid w:val="0"/>
        <w:spacing w:line="360" w:lineRule="exact"/>
        <w:ind w:firstLineChars="200" w:firstLine="422"/>
        <w:rPr>
          <w:b/>
        </w:rPr>
      </w:pPr>
      <w:r w:rsidRPr="00F13577">
        <w:rPr>
          <w:rFonts w:hint="eastAsia"/>
          <w:b/>
        </w:rPr>
        <w:t>一、实验目的</w:t>
      </w:r>
    </w:p>
    <w:p w:rsidR="00DE09F6" w:rsidRPr="00DF459F" w:rsidRDefault="00DE09F6" w:rsidP="00DE09F6">
      <w:pPr>
        <w:snapToGrid w:val="0"/>
        <w:spacing w:line="360" w:lineRule="exact"/>
        <w:ind w:firstLineChars="200" w:firstLine="420"/>
      </w:pPr>
      <w:r w:rsidRPr="00DF459F">
        <w:t>1</w:t>
      </w:r>
      <w:r>
        <w:rPr>
          <w:rFonts w:hint="eastAsia"/>
        </w:rPr>
        <w:t>．</w:t>
      </w:r>
      <w:r w:rsidRPr="00DF459F">
        <w:rPr>
          <w:rFonts w:hint="eastAsia"/>
        </w:rPr>
        <w:t>研究正弦稳态交流电路中电压、电流相量之间的关系</w:t>
      </w:r>
      <w:r>
        <w:rPr>
          <w:rFonts w:hint="eastAsia"/>
        </w:rPr>
        <w:t>。</w:t>
      </w:r>
    </w:p>
    <w:p w:rsidR="00DE09F6" w:rsidRPr="00DF459F" w:rsidRDefault="00DE09F6" w:rsidP="00DE09F6">
      <w:pPr>
        <w:snapToGrid w:val="0"/>
        <w:spacing w:line="360" w:lineRule="exact"/>
        <w:ind w:firstLineChars="200" w:firstLine="420"/>
      </w:pPr>
      <w:r w:rsidRPr="00DF459F">
        <w:t>2</w:t>
      </w:r>
      <w:r>
        <w:rPr>
          <w:rFonts w:hint="eastAsia"/>
        </w:rPr>
        <w:t>．</w:t>
      </w:r>
      <w:r w:rsidRPr="00DF459F">
        <w:rPr>
          <w:rFonts w:hint="eastAsia"/>
        </w:rPr>
        <w:t>掌握日光灯线路的接线</w:t>
      </w:r>
      <w:r>
        <w:rPr>
          <w:rFonts w:hint="eastAsia"/>
        </w:rPr>
        <w:t>。</w:t>
      </w:r>
    </w:p>
    <w:p w:rsidR="00DE09F6" w:rsidRPr="00DF459F" w:rsidRDefault="00DE09F6" w:rsidP="00DE09F6">
      <w:pPr>
        <w:snapToGrid w:val="0"/>
        <w:spacing w:line="360" w:lineRule="exact"/>
        <w:ind w:firstLineChars="200" w:firstLine="420"/>
      </w:pPr>
      <w:r w:rsidRPr="00DF459F">
        <w:t>3</w:t>
      </w:r>
      <w:r>
        <w:rPr>
          <w:rFonts w:hint="eastAsia"/>
        </w:rPr>
        <w:t>．</w:t>
      </w:r>
      <w:r w:rsidRPr="00DF459F">
        <w:rPr>
          <w:rFonts w:hint="eastAsia"/>
        </w:rPr>
        <w:t>理解改善电路功率因数的意义并掌握其方法</w:t>
      </w:r>
      <w:r>
        <w:rPr>
          <w:rFonts w:hint="eastAsia"/>
        </w:rPr>
        <w:t>。</w:t>
      </w:r>
    </w:p>
    <w:p w:rsidR="00DE09F6" w:rsidRDefault="00DE09F6" w:rsidP="00DE09F6">
      <w:pPr>
        <w:snapToGrid w:val="0"/>
        <w:spacing w:line="360" w:lineRule="exact"/>
        <w:ind w:firstLineChars="200" w:firstLine="422"/>
        <w:rPr>
          <w:b/>
        </w:rPr>
      </w:pPr>
    </w:p>
    <w:p w:rsidR="00DE09F6" w:rsidRDefault="00DE09F6" w:rsidP="00DE09F6">
      <w:pPr>
        <w:snapToGrid w:val="0"/>
        <w:spacing w:line="360" w:lineRule="exact"/>
        <w:ind w:firstLineChars="200" w:firstLine="422"/>
        <w:rPr>
          <w:rFonts w:asciiTheme="minorEastAsia" w:hAnsiTheme="minorEastAsia"/>
          <w:sz w:val="24"/>
        </w:rPr>
      </w:pPr>
      <w:r w:rsidRPr="00F13577">
        <w:rPr>
          <w:rFonts w:hint="eastAsia"/>
          <w:b/>
        </w:rPr>
        <w:t>二、原理说明</w:t>
      </w:r>
      <w:r>
        <w:rPr>
          <w:rFonts w:asciiTheme="minorEastAsia" w:hAnsiTheme="minorEastAsia" w:hint="eastAsia"/>
          <w:sz w:val="24"/>
        </w:rPr>
        <w:t xml:space="preserve"> </w:t>
      </w:r>
    </w:p>
    <w:p w:rsidR="00DE09F6" w:rsidRDefault="00DE09F6" w:rsidP="00DE09F6">
      <w:pPr>
        <w:spacing w:line="360" w:lineRule="auto"/>
        <w:ind w:firstLineChars="450" w:firstLine="1080"/>
        <w:jc w:val="center"/>
        <w:rPr>
          <w:rFonts w:asciiTheme="minorEastAsia" w:hAnsiTheme="minorEastAsia"/>
          <w:sz w:val="24"/>
        </w:rPr>
      </w:pPr>
      <w:r w:rsidRPr="0032423C">
        <w:rPr>
          <w:rFonts w:asciiTheme="minorEastAsia" w:hAnsiTheme="minorEastAsia"/>
          <w:noProof/>
          <w:sz w:val="24"/>
        </w:rPr>
        <w:drawing>
          <wp:inline distT="0" distB="0" distL="0" distR="0" wp14:anchorId="28CC2D02" wp14:editId="3BE75BAD">
            <wp:extent cx="3143250" cy="1718132"/>
            <wp:effectExtent l="0" t="0" r="0" b="0"/>
            <wp:docPr id="19" name="图片 53" descr="C:\Users\user\Documents\Tencent Files\1552135408\Image\C2C\@IUN@BJ5LC@CPQ2N$_UH~@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user\Documents\Tencent Files\1552135408\Image\C2C\@IUN@BJ5LC@CPQ2N$_UH~@N.png"/>
                    <pic:cNvPicPr>
                      <a:picLocks noChangeAspect="1" noChangeArrowheads="1"/>
                    </pic:cNvPicPr>
                  </pic:nvPicPr>
                  <pic:blipFill>
                    <a:blip r:embed="rId26"/>
                    <a:srcRect/>
                    <a:stretch>
                      <a:fillRect/>
                    </a:stretch>
                  </pic:blipFill>
                  <pic:spPr bwMode="auto">
                    <a:xfrm>
                      <a:off x="0" y="0"/>
                      <a:ext cx="3161551" cy="1728136"/>
                    </a:xfrm>
                    <a:prstGeom prst="rect">
                      <a:avLst/>
                    </a:prstGeom>
                    <a:noFill/>
                    <a:ln w="9525">
                      <a:noFill/>
                      <a:miter lim="800000"/>
                      <a:headEnd/>
                      <a:tailEnd/>
                    </a:ln>
                  </pic:spPr>
                </pic:pic>
              </a:graphicData>
            </a:graphic>
          </wp:inline>
        </w:drawing>
      </w:r>
    </w:p>
    <w:p w:rsidR="00DE09F6" w:rsidRDefault="00DE09F6" w:rsidP="00DE09F6">
      <w:pPr>
        <w:spacing w:line="360" w:lineRule="auto"/>
        <w:jc w:val="center"/>
        <w:rPr>
          <w:rFonts w:asciiTheme="minorEastAsia" w:hAnsiTheme="minorEastAsia"/>
          <w:sz w:val="24"/>
        </w:rPr>
      </w:pPr>
      <w:r>
        <w:rPr>
          <w:rFonts w:asciiTheme="minorEastAsia" w:hAnsiTheme="minorEastAsia" w:hint="eastAsia"/>
          <w:sz w:val="24"/>
        </w:rPr>
        <w:t>图2-26“团圆灯”电路原理图</w:t>
      </w:r>
    </w:p>
    <w:p w:rsidR="00DE09F6" w:rsidRDefault="00DE09F6" w:rsidP="00DE09F6">
      <w:pPr>
        <w:spacing w:line="360" w:lineRule="auto"/>
        <w:ind w:firstLineChars="200" w:firstLine="480"/>
        <w:rPr>
          <w:rFonts w:asciiTheme="minorEastAsia" w:hAnsiTheme="minorEastAsia" w:cs="宋体"/>
          <w:sz w:val="24"/>
        </w:rPr>
      </w:pPr>
      <w:r w:rsidRPr="007C56BE">
        <w:rPr>
          <w:rFonts w:asciiTheme="minorEastAsia" w:hAnsiTheme="minorEastAsia" w:hint="eastAsia"/>
          <w:sz w:val="24"/>
        </w:rPr>
        <w:t>晶体三极管</w:t>
      </w:r>
      <w:r w:rsidRPr="007C56BE">
        <w:rPr>
          <w:rFonts w:asciiTheme="minorEastAsia" w:hAnsiTheme="minorEastAsia"/>
          <w:sz w:val="24"/>
        </w:rPr>
        <w:t>VT1</w:t>
      </w:r>
      <w:r w:rsidRPr="007C56BE">
        <w:rPr>
          <w:rFonts w:asciiTheme="minorEastAsia" w:hAnsiTheme="minorEastAsia" w:hint="eastAsia"/>
          <w:sz w:val="24"/>
        </w:rPr>
        <w:t>、</w:t>
      </w:r>
      <w:r w:rsidRPr="007C56BE">
        <w:rPr>
          <w:rFonts w:asciiTheme="minorEastAsia" w:hAnsiTheme="minorEastAsia"/>
          <w:sz w:val="24"/>
        </w:rPr>
        <w:t>VT2</w:t>
      </w:r>
      <w:r w:rsidRPr="007C56BE">
        <w:rPr>
          <w:rFonts w:asciiTheme="minorEastAsia" w:hAnsiTheme="minorEastAsia" w:hint="eastAsia"/>
          <w:sz w:val="24"/>
        </w:rPr>
        <w:t>、</w:t>
      </w:r>
      <w:r w:rsidRPr="007C56BE">
        <w:rPr>
          <w:rFonts w:asciiTheme="minorEastAsia" w:hAnsiTheme="minorEastAsia"/>
          <w:sz w:val="24"/>
        </w:rPr>
        <w:t>VT3</w:t>
      </w:r>
      <w:r w:rsidRPr="007C56BE">
        <w:rPr>
          <w:rFonts w:asciiTheme="minorEastAsia" w:hAnsiTheme="minorEastAsia" w:hint="eastAsia"/>
          <w:sz w:val="24"/>
        </w:rPr>
        <w:t>复合联接，总</w:t>
      </w:r>
      <w:r w:rsidRPr="007C56BE">
        <w:rPr>
          <w:rFonts w:asciiTheme="minorEastAsia" w:hAnsiTheme="minorEastAsia" w:cs="宋体" w:hint="eastAsia"/>
          <w:sz w:val="24"/>
        </w:rPr>
        <w:t>电</w:t>
      </w:r>
      <w:r w:rsidRPr="007C56BE">
        <w:rPr>
          <w:rFonts w:asciiTheme="minorEastAsia" w:hAnsiTheme="minorEastAsia" w:hint="eastAsia"/>
          <w:sz w:val="24"/>
        </w:rPr>
        <w:t>流放大系数是各管电流放大系数的乘积，</w:t>
      </w:r>
      <w:r w:rsidRPr="007C56BE">
        <w:rPr>
          <w:rFonts w:asciiTheme="minorEastAsia" w:hAnsiTheme="minorEastAsia" w:cs="宋体" w:hint="eastAsia"/>
          <w:sz w:val="24"/>
        </w:rPr>
        <w:t>约达几十万倍。全家人围成一圈，彼此拉起手来，其中第一人空着的一只手捏住</w:t>
      </w:r>
      <w:r w:rsidRPr="007C56BE">
        <w:rPr>
          <w:rFonts w:asciiTheme="minorEastAsia" w:hAnsiTheme="minorEastAsia"/>
          <w:sz w:val="24"/>
        </w:rPr>
        <w:t>a</w:t>
      </w:r>
      <w:r w:rsidRPr="007C56BE">
        <w:rPr>
          <w:rFonts w:asciiTheme="minorEastAsia" w:hAnsiTheme="minorEastAsia" w:hint="eastAsia"/>
          <w:sz w:val="24"/>
        </w:rPr>
        <w:t>线头，</w:t>
      </w:r>
      <w:r w:rsidRPr="007C56BE">
        <w:rPr>
          <w:rFonts w:asciiTheme="minorEastAsia" w:hAnsiTheme="minorEastAsia" w:cs="宋体" w:hint="eastAsia"/>
          <w:sz w:val="24"/>
        </w:rPr>
        <w:t>最后一个人空着的一只手捏住</w:t>
      </w:r>
      <w:r w:rsidRPr="007C56BE">
        <w:rPr>
          <w:rFonts w:asciiTheme="minorEastAsia" w:hAnsiTheme="minorEastAsia"/>
          <w:sz w:val="24"/>
        </w:rPr>
        <w:t>b</w:t>
      </w:r>
      <w:r w:rsidRPr="007C56BE">
        <w:rPr>
          <w:rFonts w:asciiTheme="minorEastAsia" w:hAnsiTheme="minorEastAsia" w:hint="eastAsia"/>
          <w:sz w:val="24"/>
        </w:rPr>
        <w:t>线头。电流就会从</w:t>
      </w:r>
      <w:r w:rsidRPr="007C56BE">
        <w:rPr>
          <w:rFonts w:asciiTheme="minorEastAsia" w:hAnsiTheme="minorEastAsia"/>
          <w:sz w:val="24"/>
        </w:rPr>
        <w:t>3V</w:t>
      </w:r>
      <w:r w:rsidRPr="007C56BE">
        <w:rPr>
          <w:rFonts w:asciiTheme="minorEastAsia" w:hAnsiTheme="minorEastAsia" w:hint="eastAsia"/>
          <w:sz w:val="24"/>
        </w:rPr>
        <w:t>电池</w:t>
      </w:r>
      <w:r w:rsidRPr="007C56BE">
        <w:rPr>
          <w:rFonts w:asciiTheme="minorEastAsia" w:hAnsiTheme="minorEastAsia"/>
          <w:sz w:val="24"/>
        </w:rPr>
        <w:t>G</w:t>
      </w:r>
      <w:r w:rsidRPr="007C56BE">
        <w:rPr>
          <w:rFonts w:asciiTheme="minorEastAsia" w:hAnsiTheme="minorEastAsia" w:hint="eastAsia"/>
          <w:sz w:val="24"/>
        </w:rPr>
        <w:t>的正极</w:t>
      </w:r>
      <w:r w:rsidRPr="007C56BE">
        <w:rPr>
          <w:rFonts w:asciiTheme="minorEastAsia" w:hAnsiTheme="minorEastAsia" w:cs="宋体" w:hint="eastAsia"/>
          <w:sz w:val="24"/>
        </w:rPr>
        <w:t>通过</w:t>
      </w:r>
      <w:r w:rsidRPr="007C56BE">
        <w:rPr>
          <w:rFonts w:asciiTheme="minorEastAsia" w:hAnsiTheme="minorEastAsia"/>
          <w:sz w:val="24"/>
        </w:rPr>
        <w:t>VT1</w:t>
      </w:r>
      <w:r w:rsidRPr="007C56BE">
        <w:rPr>
          <w:rFonts w:asciiTheme="minorEastAsia" w:hAnsiTheme="minorEastAsia" w:hint="eastAsia"/>
          <w:sz w:val="24"/>
        </w:rPr>
        <w:t>的发射极、基极（</w:t>
      </w:r>
      <w:r w:rsidRPr="007C56BE">
        <w:rPr>
          <w:rFonts w:asciiTheme="minorEastAsia" w:hAnsiTheme="minorEastAsia" w:cs="宋体" w:hint="eastAsia"/>
          <w:sz w:val="24"/>
        </w:rPr>
        <w:t>也说发射结），限流</w:t>
      </w:r>
      <w:r w:rsidRPr="007C56BE">
        <w:rPr>
          <w:rFonts w:asciiTheme="minorEastAsia" w:hAnsiTheme="minorEastAsia" w:hint="eastAsia"/>
          <w:sz w:val="24"/>
        </w:rPr>
        <w:t>电阻器</w:t>
      </w:r>
      <w:r w:rsidRPr="007C56BE">
        <w:rPr>
          <w:rFonts w:asciiTheme="minorEastAsia" w:hAnsiTheme="minorEastAsia"/>
          <w:sz w:val="24"/>
        </w:rPr>
        <w:t>R</w:t>
      </w:r>
      <w:r w:rsidRPr="007C56BE">
        <w:rPr>
          <w:rFonts w:asciiTheme="minorEastAsia" w:hAnsiTheme="minorEastAsia" w:hint="eastAsia"/>
          <w:sz w:val="24"/>
        </w:rPr>
        <w:t>（</w:t>
      </w:r>
      <w:r w:rsidRPr="007C56BE">
        <w:rPr>
          <w:rFonts w:asciiTheme="minorEastAsia" w:hAnsiTheme="minorEastAsia" w:cs="宋体" w:hint="eastAsia"/>
          <w:sz w:val="24"/>
        </w:rPr>
        <w:t>主要防止</w:t>
      </w:r>
      <w:r w:rsidRPr="007C56BE">
        <w:rPr>
          <w:rFonts w:asciiTheme="minorEastAsia" w:hAnsiTheme="minorEastAsia"/>
          <w:sz w:val="24"/>
        </w:rPr>
        <w:t>a</w:t>
      </w:r>
      <w:r w:rsidRPr="007C56BE">
        <w:rPr>
          <w:rFonts w:asciiTheme="minorEastAsia" w:hAnsiTheme="minorEastAsia" w:hint="eastAsia"/>
          <w:sz w:val="24"/>
        </w:rPr>
        <w:t>、</w:t>
      </w:r>
      <w:r w:rsidRPr="007C56BE">
        <w:rPr>
          <w:rFonts w:asciiTheme="minorEastAsia" w:hAnsiTheme="minorEastAsia"/>
          <w:sz w:val="24"/>
        </w:rPr>
        <w:t>b</w:t>
      </w:r>
      <w:r w:rsidRPr="007C56BE">
        <w:rPr>
          <w:rFonts w:asciiTheme="minorEastAsia" w:hAnsiTheme="minorEastAsia" w:hint="eastAsia"/>
          <w:sz w:val="24"/>
        </w:rPr>
        <w:t>线头相碰后，</w:t>
      </w:r>
      <w:r w:rsidRPr="007C56BE">
        <w:rPr>
          <w:rFonts w:asciiTheme="minorEastAsia" w:hAnsiTheme="minorEastAsia" w:cs="宋体" w:hint="eastAsia"/>
          <w:sz w:val="24"/>
        </w:rPr>
        <w:t>短路电流烧坏</w:t>
      </w:r>
      <w:r w:rsidRPr="007C56BE">
        <w:rPr>
          <w:rFonts w:asciiTheme="minorEastAsia" w:hAnsiTheme="minorEastAsia"/>
          <w:sz w:val="24"/>
        </w:rPr>
        <w:t>VT1</w:t>
      </w:r>
      <w:r w:rsidRPr="007C56BE">
        <w:rPr>
          <w:rFonts w:asciiTheme="minorEastAsia" w:hAnsiTheme="minorEastAsia" w:hint="eastAsia"/>
          <w:sz w:val="24"/>
        </w:rPr>
        <w:t>发射结），</w:t>
      </w:r>
      <w:r w:rsidRPr="007C56BE">
        <w:rPr>
          <w:rFonts w:asciiTheme="minorEastAsia" w:hAnsiTheme="minorEastAsia"/>
          <w:sz w:val="24"/>
        </w:rPr>
        <w:t>a</w:t>
      </w:r>
      <w:r w:rsidRPr="007C56BE">
        <w:rPr>
          <w:rFonts w:asciiTheme="minorEastAsia" w:hAnsiTheme="minorEastAsia" w:hint="eastAsia"/>
          <w:sz w:val="24"/>
        </w:rPr>
        <w:t>线头，以</w:t>
      </w:r>
      <w:r w:rsidRPr="007C56BE">
        <w:rPr>
          <w:rFonts w:asciiTheme="minorEastAsia" w:hAnsiTheme="minorEastAsia" w:cs="宋体" w:hint="eastAsia"/>
          <w:sz w:val="24"/>
        </w:rPr>
        <w:t>及每个人的身体流回到</w:t>
      </w:r>
      <w:r w:rsidRPr="007C56BE">
        <w:rPr>
          <w:rFonts w:asciiTheme="minorEastAsia" w:hAnsiTheme="minorEastAsia"/>
          <w:sz w:val="24"/>
        </w:rPr>
        <w:t>b</w:t>
      </w:r>
      <w:r w:rsidRPr="007C56BE">
        <w:rPr>
          <w:rFonts w:asciiTheme="minorEastAsia" w:hAnsiTheme="minorEastAsia" w:hint="eastAsia"/>
          <w:sz w:val="24"/>
        </w:rPr>
        <w:t>线头，</w:t>
      </w:r>
      <w:r w:rsidRPr="007C56BE">
        <w:rPr>
          <w:rFonts w:asciiTheme="minorEastAsia" w:hAnsiTheme="minorEastAsia" w:cs="宋体" w:hint="eastAsia"/>
          <w:sz w:val="24"/>
        </w:rPr>
        <w:t>再流到</w:t>
      </w:r>
      <w:r w:rsidRPr="007C56BE">
        <w:rPr>
          <w:rFonts w:asciiTheme="minorEastAsia" w:hAnsiTheme="minorEastAsia"/>
          <w:sz w:val="24"/>
        </w:rPr>
        <w:t>G</w:t>
      </w:r>
      <w:r w:rsidRPr="007C56BE">
        <w:rPr>
          <w:rFonts w:asciiTheme="minorEastAsia" w:hAnsiTheme="minorEastAsia" w:hint="eastAsia"/>
          <w:sz w:val="24"/>
        </w:rPr>
        <w:t>的负极。这个电流是极其微小的，</w:t>
      </w:r>
      <w:r w:rsidRPr="007C56BE">
        <w:rPr>
          <w:rFonts w:asciiTheme="minorEastAsia" w:hAnsiTheme="minorEastAsia" w:cs="宋体" w:hint="eastAsia"/>
          <w:sz w:val="24"/>
        </w:rPr>
        <w:t>但放大十万倍以后流过小电珠</w:t>
      </w:r>
      <w:r w:rsidRPr="007C56BE">
        <w:rPr>
          <w:rFonts w:asciiTheme="minorEastAsia" w:hAnsiTheme="minorEastAsia"/>
          <w:sz w:val="24"/>
        </w:rPr>
        <w:t>H</w:t>
      </w:r>
      <w:r w:rsidRPr="007C56BE">
        <w:rPr>
          <w:rFonts w:asciiTheme="minorEastAsia" w:hAnsiTheme="minorEastAsia" w:hint="eastAsia"/>
          <w:sz w:val="24"/>
        </w:rPr>
        <w:t>的电流就有上百毫安，</w:t>
      </w:r>
      <w:r w:rsidRPr="007C56BE">
        <w:rPr>
          <w:rFonts w:asciiTheme="minorEastAsia" w:hAnsiTheme="minorEastAsia" w:cs="宋体" w:hint="eastAsia"/>
          <w:sz w:val="24"/>
        </w:rPr>
        <w:t>足以使它发光。</w:t>
      </w:r>
    </w:p>
    <w:p w:rsidR="00DE09F6" w:rsidRPr="007C56BE" w:rsidRDefault="00DE09F6" w:rsidP="00DE09F6">
      <w:pPr>
        <w:spacing w:line="360" w:lineRule="auto"/>
        <w:ind w:firstLineChars="200" w:firstLine="480"/>
        <w:rPr>
          <w:rFonts w:asciiTheme="minorEastAsia" w:hAnsiTheme="minorEastAsia"/>
          <w:sz w:val="24"/>
        </w:rPr>
      </w:pPr>
      <w:r w:rsidRPr="007C56BE">
        <w:rPr>
          <w:rFonts w:asciiTheme="minorEastAsia" w:hAnsiTheme="minorEastAsia" w:hint="eastAsia"/>
          <w:sz w:val="24"/>
        </w:rPr>
        <w:t>制成的“团圆灯”</w:t>
      </w:r>
      <w:r w:rsidRPr="007C56BE">
        <w:rPr>
          <w:rFonts w:asciiTheme="minorEastAsia" w:hAnsiTheme="minorEastAsia" w:cs="宋体" w:hint="eastAsia"/>
          <w:sz w:val="24"/>
        </w:rPr>
        <w:t>一般不用任何调试便可投入使用。如</w:t>
      </w:r>
      <w:r w:rsidRPr="007C56BE">
        <w:rPr>
          <w:rFonts w:asciiTheme="minorEastAsia" w:hAnsiTheme="minorEastAsia" w:hint="eastAsia"/>
          <w:sz w:val="24"/>
        </w:rPr>
        <w:t>果附近存在较强的交变电磁场</w:t>
      </w:r>
      <w:r w:rsidRPr="007C56BE">
        <w:rPr>
          <w:rFonts w:asciiTheme="minorEastAsia" w:hAnsiTheme="minorEastAsia"/>
          <w:sz w:val="24"/>
        </w:rPr>
        <w:t>a</w:t>
      </w:r>
      <w:r w:rsidRPr="007C56BE">
        <w:rPr>
          <w:rFonts w:asciiTheme="minorEastAsia" w:hAnsiTheme="minorEastAsia" w:hint="eastAsia"/>
          <w:sz w:val="24"/>
        </w:rPr>
        <w:t>线头就会成为天线接收并通过晶体三极管放大这些交变电信号，</w:t>
      </w:r>
      <w:r w:rsidRPr="007C56BE">
        <w:rPr>
          <w:rFonts w:asciiTheme="minorEastAsia" w:hAnsiTheme="minorEastAsia" w:cs="宋体" w:hint="eastAsia"/>
          <w:sz w:val="24"/>
        </w:rPr>
        <w:t>轻则使静态时电路的耗电量增大，白白消耗电池电能重则使小电珠一直发出亮光，无法正常</w:t>
      </w:r>
      <w:r w:rsidRPr="007C56BE">
        <w:rPr>
          <w:rFonts w:asciiTheme="minorEastAsia" w:hAnsiTheme="minorEastAsia" w:hint="eastAsia"/>
          <w:sz w:val="24"/>
        </w:rPr>
        <w:t>使用。这时</w:t>
      </w:r>
      <w:r w:rsidRPr="007C56BE">
        <w:rPr>
          <w:rFonts w:asciiTheme="minorEastAsia" w:hAnsiTheme="minorEastAsia" w:cs="宋体" w:hint="eastAsia"/>
          <w:sz w:val="24"/>
        </w:rPr>
        <w:t>可通过在</w:t>
      </w:r>
      <w:r w:rsidRPr="007C56BE">
        <w:rPr>
          <w:rFonts w:asciiTheme="minorEastAsia" w:hAnsiTheme="minorEastAsia"/>
          <w:sz w:val="24"/>
        </w:rPr>
        <w:t>VT1</w:t>
      </w:r>
      <w:r w:rsidRPr="007C56BE">
        <w:rPr>
          <w:rFonts w:asciiTheme="minorEastAsia" w:hAnsiTheme="minorEastAsia" w:hint="eastAsia"/>
          <w:sz w:val="24"/>
        </w:rPr>
        <w:t>的发射极与基极间跨接一只</w:t>
      </w:r>
      <w:r w:rsidRPr="007C56BE">
        <w:rPr>
          <w:rFonts w:asciiTheme="minorEastAsia" w:hAnsiTheme="minorEastAsia"/>
          <w:sz w:val="24"/>
        </w:rPr>
        <w:t>0.01μF(</w:t>
      </w:r>
      <w:r w:rsidRPr="007C56BE">
        <w:rPr>
          <w:rFonts w:asciiTheme="minorEastAsia" w:hAnsiTheme="minorEastAsia" w:hint="eastAsia"/>
          <w:sz w:val="24"/>
        </w:rPr>
        <w:t>也就是上面标有</w:t>
      </w:r>
      <w:r w:rsidRPr="007C56BE">
        <w:rPr>
          <w:rFonts w:asciiTheme="minorEastAsia" w:hAnsiTheme="minorEastAsia"/>
          <w:sz w:val="24"/>
        </w:rPr>
        <w:t>103)</w:t>
      </w:r>
      <w:r w:rsidRPr="007C56BE">
        <w:rPr>
          <w:rFonts w:asciiTheme="minorEastAsia" w:hAnsiTheme="minorEastAsia" w:hint="eastAsia"/>
          <w:sz w:val="24"/>
        </w:rPr>
        <w:t>的瓷介电容器来加以排除，</w:t>
      </w:r>
      <w:r w:rsidRPr="007C56BE">
        <w:rPr>
          <w:rFonts w:asciiTheme="minorEastAsia" w:hAnsiTheme="minorEastAsia" w:cs="宋体" w:hint="eastAsia"/>
          <w:sz w:val="24"/>
        </w:rPr>
        <w:t>并且注意在</w:t>
      </w:r>
      <w:r w:rsidRPr="007C56BE">
        <w:rPr>
          <w:rFonts w:asciiTheme="minorEastAsia" w:hAnsiTheme="minorEastAsia" w:hint="eastAsia"/>
          <w:sz w:val="24"/>
        </w:rPr>
        <w:t>使用时尽量远离交流用电器和电线。如果不加装电容器，</w:t>
      </w:r>
      <w:r w:rsidRPr="007C56BE">
        <w:rPr>
          <w:rFonts w:asciiTheme="minorEastAsia" w:hAnsiTheme="minorEastAsia" w:cs="宋体" w:hint="eastAsia"/>
          <w:sz w:val="24"/>
        </w:rPr>
        <w:t>则用毕后最好从电池架上取出电池</w:t>
      </w:r>
      <w:r w:rsidRPr="007C56BE">
        <w:rPr>
          <w:rFonts w:ascii="宋体" w:hAnsi="宋体" w:cs="宋体" w:hint="eastAsia"/>
          <w:sz w:val="24"/>
        </w:rPr>
        <w:t>以避免电路受感应电信号影响</w:t>
      </w:r>
      <w:r w:rsidRPr="007C56BE">
        <w:rPr>
          <w:rFonts w:asciiTheme="minorEastAsia" w:hAnsiTheme="minorEastAsia" w:hint="eastAsia"/>
          <w:sz w:val="24"/>
        </w:rPr>
        <w:t>而白白消耗电池电能。</w:t>
      </w:r>
      <w:r w:rsidRPr="007C56BE">
        <w:rPr>
          <w:rFonts w:asciiTheme="minorEastAsia" w:hAnsiTheme="minorEastAsia"/>
          <w:sz w:val="24"/>
        </w:rPr>
        <w:t xml:space="preserve">  </w:t>
      </w:r>
    </w:p>
    <w:p w:rsidR="00DE09F6" w:rsidRPr="007C56BE" w:rsidRDefault="00DE09F6" w:rsidP="00DE09F6">
      <w:pPr>
        <w:spacing w:line="360" w:lineRule="auto"/>
        <w:ind w:firstLineChars="200" w:firstLine="480"/>
        <w:rPr>
          <w:rFonts w:asciiTheme="minorEastAsia" w:hAnsiTheme="minorEastAsia"/>
          <w:sz w:val="24"/>
        </w:rPr>
      </w:pPr>
      <w:r w:rsidRPr="007C56BE">
        <w:rPr>
          <w:rFonts w:asciiTheme="minorEastAsia" w:hAnsiTheme="minorEastAsia" w:hint="eastAsia"/>
          <w:sz w:val="24"/>
        </w:rPr>
        <w:t>这个小制作说明：</w:t>
      </w:r>
      <w:r w:rsidRPr="007C56BE">
        <w:rPr>
          <w:rFonts w:asciiTheme="minorEastAsia" w:hAnsiTheme="minorEastAsia" w:cs="宋体" w:hint="eastAsia"/>
          <w:sz w:val="24"/>
        </w:rPr>
        <w:t>人体是可以导电的。不过，因为电源电压只有</w:t>
      </w:r>
      <w:r w:rsidRPr="007C56BE">
        <w:rPr>
          <w:rFonts w:asciiTheme="minorEastAsia" w:hAnsiTheme="minorEastAsia"/>
          <w:sz w:val="24"/>
        </w:rPr>
        <w:t>3V</w:t>
      </w:r>
      <w:r w:rsidRPr="007C56BE">
        <w:rPr>
          <w:rFonts w:asciiTheme="minorEastAsia" w:hAnsiTheme="minorEastAsia" w:hint="eastAsia"/>
          <w:sz w:val="24"/>
        </w:rPr>
        <w:t>，</w:t>
      </w:r>
      <w:r w:rsidRPr="007C56BE">
        <w:rPr>
          <w:rFonts w:asciiTheme="minorEastAsia" w:hAnsiTheme="minorEastAsia" w:cs="宋体" w:hint="eastAsia"/>
          <w:sz w:val="24"/>
        </w:rPr>
        <w:t>电流极小，对人绝对安全。这个游戏还可以使我们对</w:t>
      </w:r>
      <w:r w:rsidRPr="007C56BE">
        <w:rPr>
          <w:rFonts w:asciiTheme="minorEastAsia" w:hAnsiTheme="minorEastAsia" w:hint="eastAsia"/>
          <w:sz w:val="24"/>
        </w:rPr>
        <w:t>晶体三极管的放大作用取得感性认识</w:t>
      </w:r>
      <w:r w:rsidRPr="007C56BE">
        <w:rPr>
          <w:rFonts w:asciiTheme="minorEastAsia" w:hAnsiTheme="minorEastAsia" w:cs="宋体" w:hint="eastAsia"/>
          <w:sz w:val="24"/>
        </w:rPr>
        <w:t>：那么微小的电流，经过晶体三极管的放大，竟可以使小电珠发光。</w:t>
      </w:r>
      <w:r w:rsidRPr="007C56BE">
        <w:rPr>
          <w:rFonts w:asciiTheme="minorEastAsia" w:hAnsiTheme="minorEastAsia"/>
          <w:sz w:val="24"/>
        </w:rPr>
        <w:t xml:space="preserve">    </w:t>
      </w:r>
    </w:p>
    <w:p w:rsidR="00DE09F6" w:rsidRDefault="00DE09F6" w:rsidP="00DE09F6">
      <w:pPr>
        <w:snapToGrid w:val="0"/>
        <w:spacing w:line="360" w:lineRule="exact"/>
        <w:ind w:firstLineChars="200" w:firstLine="480"/>
        <w:rPr>
          <w:b/>
        </w:rPr>
      </w:pPr>
      <w:r w:rsidRPr="007C56BE">
        <w:rPr>
          <w:rFonts w:asciiTheme="minorEastAsia" w:hAnsiTheme="minorEastAsia" w:hint="eastAsia"/>
          <w:sz w:val="24"/>
        </w:rPr>
        <w:lastRenderedPageBreak/>
        <w:t>使用时注意</w:t>
      </w:r>
      <w:r w:rsidRPr="007C56BE">
        <w:rPr>
          <w:rFonts w:asciiTheme="minorEastAsia" w:hAnsiTheme="minorEastAsia" w:cs="宋体" w:hint="eastAsia"/>
          <w:sz w:val="24"/>
        </w:rPr>
        <w:t>，如果家里人太多或天气太干燥，可以先洗洗手。因为潮湿的皮肤电阻小，小电珠会更</w:t>
      </w:r>
      <w:r w:rsidRPr="007C56BE">
        <w:rPr>
          <w:rFonts w:asciiTheme="minorEastAsia" w:hAnsiTheme="minorEastAsia" w:hint="eastAsia"/>
          <w:sz w:val="24"/>
        </w:rPr>
        <w:t>亮些。如果把小电灯泡换成七彩</w:t>
      </w:r>
      <w:r w:rsidRPr="007C56BE">
        <w:rPr>
          <w:rFonts w:asciiTheme="minorEastAsia" w:hAnsiTheme="minorEastAsia"/>
          <w:sz w:val="24"/>
        </w:rPr>
        <w:t>LED</w:t>
      </w:r>
      <w:r w:rsidRPr="007C56BE">
        <w:rPr>
          <w:rFonts w:asciiTheme="minorEastAsia" w:hAnsiTheme="minorEastAsia" w:hint="eastAsia"/>
          <w:sz w:val="24"/>
        </w:rPr>
        <w:t>，效果更好，</w:t>
      </w:r>
      <w:r w:rsidRPr="007C56BE">
        <w:rPr>
          <w:rFonts w:asciiTheme="minorEastAsia" w:hAnsiTheme="minorEastAsia" w:cs="宋体" w:hint="eastAsia"/>
          <w:sz w:val="24"/>
        </w:rPr>
        <w:t>要注意极性，长脚为正短脚为负。</w:t>
      </w:r>
    </w:p>
    <w:p w:rsidR="00DE09F6" w:rsidRPr="00B46CBC" w:rsidRDefault="00DE09F6" w:rsidP="00DE09F6">
      <w:pPr>
        <w:snapToGrid w:val="0"/>
        <w:spacing w:line="360" w:lineRule="exact"/>
        <w:ind w:firstLineChars="200" w:firstLine="422"/>
        <w:rPr>
          <w:b/>
        </w:rPr>
      </w:pPr>
      <w:r w:rsidRPr="00B46CBC">
        <w:rPr>
          <w:rFonts w:hint="eastAsia"/>
          <w:b/>
        </w:rPr>
        <w:t>三、实验设备</w:t>
      </w:r>
    </w:p>
    <w:tbl>
      <w:tblPr>
        <w:tblW w:w="0" w:type="auto"/>
        <w:jc w:val="center"/>
        <w:tblBorders>
          <w:top w:val="single" w:sz="12" w:space="0" w:color="000000"/>
          <w:bottom w:val="single" w:sz="12" w:space="0" w:color="000000"/>
          <w:insideH w:val="single" w:sz="6" w:space="0" w:color="000000"/>
          <w:insideV w:val="single" w:sz="6" w:space="0" w:color="000000"/>
        </w:tblBorders>
        <w:tblLayout w:type="fixed"/>
        <w:tblLook w:val="0000" w:firstRow="0" w:lastRow="0" w:firstColumn="0" w:lastColumn="0" w:noHBand="0" w:noVBand="0"/>
      </w:tblPr>
      <w:tblGrid>
        <w:gridCol w:w="945"/>
        <w:gridCol w:w="1771"/>
        <w:gridCol w:w="2700"/>
        <w:gridCol w:w="884"/>
        <w:gridCol w:w="1176"/>
      </w:tblGrid>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rPr>
                <w:rFonts w:hint="eastAsia"/>
              </w:rPr>
              <w:t>序号</w:t>
            </w:r>
          </w:p>
        </w:tc>
        <w:tc>
          <w:tcPr>
            <w:tcW w:w="1771" w:type="dxa"/>
            <w:vAlign w:val="center"/>
          </w:tcPr>
          <w:p w:rsidR="00DE09F6" w:rsidRPr="00DF459F" w:rsidRDefault="00DE09F6" w:rsidP="0004179E">
            <w:pPr>
              <w:snapToGrid w:val="0"/>
              <w:spacing w:line="360" w:lineRule="exact"/>
              <w:jc w:val="center"/>
            </w:pPr>
            <w:r w:rsidRPr="00DF459F">
              <w:rPr>
                <w:rFonts w:hint="eastAsia"/>
              </w:rPr>
              <w:t>名</w:t>
            </w:r>
            <w:r w:rsidRPr="00DF459F">
              <w:t xml:space="preserve"> </w:t>
            </w:r>
            <w:r w:rsidRPr="00DF459F">
              <w:rPr>
                <w:rFonts w:hint="eastAsia"/>
              </w:rPr>
              <w:t xml:space="preserve">    </w:t>
            </w:r>
            <w:r w:rsidRPr="00DF459F">
              <w:rPr>
                <w:rFonts w:hint="eastAsia"/>
              </w:rPr>
              <w:t>称</w:t>
            </w:r>
          </w:p>
        </w:tc>
        <w:tc>
          <w:tcPr>
            <w:tcW w:w="2700" w:type="dxa"/>
            <w:vAlign w:val="center"/>
          </w:tcPr>
          <w:p w:rsidR="00DE09F6" w:rsidRPr="00DF459F" w:rsidRDefault="00DE09F6" w:rsidP="0004179E">
            <w:pPr>
              <w:snapToGrid w:val="0"/>
              <w:spacing w:line="360" w:lineRule="exact"/>
              <w:jc w:val="center"/>
            </w:pPr>
            <w:r w:rsidRPr="00DF459F">
              <w:rPr>
                <w:rFonts w:hint="eastAsia"/>
              </w:rPr>
              <w:t>型号与规格</w:t>
            </w:r>
          </w:p>
        </w:tc>
        <w:tc>
          <w:tcPr>
            <w:tcW w:w="884" w:type="dxa"/>
            <w:vAlign w:val="center"/>
          </w:tcPr>
          <w:p w:rsidR="00DE09F6" w:rsidRPr="00DF459F" w:rsidRDefault="00DE09F6" w:rsidP="0004179E">
            <w:pPr>
              <w:snapToGrid w:val="0"/>
              <w:spacing w:line="360" w:lineRule="exact"/>
              <w:jc w:val="center"/>
            </w:pPr>
            <w:r w:rsidRPr="00DF459F">
              <w:rPr>
                <w:rFonts w:hint="eastAsia"/>
              </w:rPr>
              <w:t>数量</w:t>
            </w:r>
          </w:p>
        </w:tc>
        <w:tc>
          <w:tcPr>
            <w:tcW w:w="1176" w:type="dxa"/>
            <w:vAlign w:val="center"/>
          </w:tcPr>
          <w:p w:rsidR="00DE09F6" w:rsidRPr="00DF459F" w:rsidRDefault="00DE09F6" w:rsidP="0004179E">
            <w:pPr>
              <w:snapToGrid w:val="0"/>
              <w:spacing w:line="360" w:lineRule="exact"/>
              <w:jc w:val="center"/>
            </w:pPr>
            <w:r w:rsidRPr="00DF459F">
              <w:rPr>
                <w:rFonts w:hint="eastAsia"/>
              </w:rPr>
              <w:t>备</w:t>
            </w:r>
            <w:r w:rsidRPr="00DF459F">
              <w:t xml:space="preserve"> </w:t>
            </w:r>
            <w:r w:rsidRPr="00DF459F">
              <w:rPr>
                <w:rFonts w:hint="eastAsia"/>
              </w:rPr>
              <w:t>注</w:t>
            </w: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1</w:t>
            </w:r>
          </w:p>
        </w:tc>
        <w:tc>
          <w:tcPr>
            <w:tcW w:w="1771" w:type="dxa"/>
            <w:vAlign w:val="center"/>
          </w:tcPr>
          <w:p w:rsidR="00DE09F6" w:rsidRPr="00DF459F" w:rsidRDefault="00DE09F6" w:rsidP="0004179E">
            <w:pPr>
              <w:snapToGrid w:val="0"/>
              <w:spacing w:line="360" w:lineRule="exact"/>
              <w:jc w:val="center"/>
            </w:pPr>
            <w:r>
              <w:rPr>
                <w:rFonts w:hint="eastAsia"/>
              </w:rPr>
              <w:t>万用表</w:t>
            </w:r>
          </w:p>
        </w:tc>
        <w:tc>
          <w:tcPr>
            <w:tcW w:w="2700" w:type="dxa"/>
            <w:vAlign w:val="center"/>
          </w:tcPr>
          <w:p w:rsidR="00DE09F6" w:rsidRPr="00DF459F" w:rsidRDefault="00DE09F6" w:rsidP="0004179E">
            <w:pPr>
              <w:snapToGrid w:val="0"/>
              <w:spacing w:line="360" w:lineRule="exact"/>
              <w:jc w:val="center"/>
            </w:pPr>
          </w:p>
        </w:tc>
        <w:tc>
          <w:tcPr>
            <w:tcW w:w="884" w:type="dxa"/>
            <w:vAlign w:val="center"/>
          </w:tcPr>
          <w:p w:rsidR="00DE09F6" w:rsidRPr="00DF459F" w:rsidRDefault="00DE09F6" w:rsidP="0004179E">
            <w:pPr>
              <w:snapToGrid w:val="0"/>
              <w:spacing w:line="360" w:lineRule="exact"/>
              <w:jc w:val="center"/>
            </w:pPr>
            <w:r w:rsidRPr="00DF459F">
              <w:t>1</w:t>
            </w:r>
          </w:p>
        </w:tc>
        <w:tc>
          <w:tcPr>
            <w:tcW w:w="1176"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2</w:t>
            </w:r>
          </w:p>
        </w:tc>
        <w:tc>
          <w:tcPr>
            <w:tcW w:w="1771" w:type="dxa"/>
            <w:vAlign w:val="center"/>
          </w:tcPr>
          <w:p w:rsidR="00DE09F6" w:rsidRPr="00DF459F" w:rsidRDefault="00DE09F6" w:rsidP="00DE09F6">
            <w:pPr>
              <w:snapToGrid w:val="0"/>
              <w:spacing w:line="360" w:lineRule="exact"/>
              <w:jc w:val="center"/>
            </w:pPr>
            <w:r>
              <w:rPr>
                <w:rFonts w:hint="eastAsia"/>
                <w:sz w:val="24"/>
              </w:rPr>
              <w:t>团圆灯套件</w:t>
            </w:r>
          </w:p>
        </w:tc>
        <w:tc>
          <w:tcPr>
            <w:tcW w:w="2700" w:type="dxa"/>
            <w:vAlign w:val="center"/>
          </w:tcPr>
          <w:p w:rsidR="00DE09F6" w:rsidRPr="00DF459F" w:rsidRDefault="00DE09F6" w:rsidP="0004179E">
            <w:pPr>
              <w:snapToGrid w:val="0"/>
              <w:spacing w:line="360" w:lineRule="exact"/>
              <w:jc w:val="center"/>
            </w:pPr>
          </w:p>
        </w:tc>
        <w:tc>
          <w:tcPr>
            <w:tcW w:w="884" w:type="dxa"/>
            <w:vAlign w:val="center"/>
          </w:tcPr>
          <w:p w:rsidR="00DE09F6" w:rsidRPr="00DF459F" w:rsidRDefault="00DE09F6" w:rsidP="0004179E">
            <w:pPr>
              <w:snapToGrid w:val="0"/>
              <w:spacing w:line="360" w:lineRule="exact"/>
              <w:jc w:val="center"/>
            </w:pPr>
            <w:r w:rsidRPr="00DF459F">
              <w:t>1</w:t>
            </w:r>
          </w:p>
        </w:tc>
        <w:tc>
          <w:tcPr>
            <w:tcW w:w="1176" w:type="dxa"/>
            <w:vAlign w:val="center"/>
          </w:tcPr>
          <w:p w:rsidR="00DE09F6" w:rsidRPr="00DF459F" w:rsidRDefault="00DE09F6" w:rsidP="0004179E">
            <w:pPr>
              <w:snapToGrid w:val="0"/>
              <w:spacing w:line="360" w:lineRule="exact"/>
              <w:ind w:firstLineChars="200" w:firstLine="420"/>
              <w:jc w:val="center"/>
            </w:pPr>
          </w:p>
        </w:tc>
      </w:tr>
      <w:tr w:rsidR="00DE09F6" w:rsidRPr="00DF459F" w:rsidTr="0004179E">
        <w:trPr>
          <w:cantSplit/>
          <w:trHeight w:val="435"/>
          <w:jc w:val="center"/>
        </w:trPr>
        <w:tc>
          <w:tcPr>
            <w:tcW w:w="945" w:type="dxa"/>
            <w:vAlign w:val="center"/>
          </w:tcPr>
          <w:p w:rsidR="00DE09F6" w:rsidRPr="00DF459F" w:rsidRDefault="00DE09F6" w:rsidP="0004179E">
            <w:pPr>
              <w:snapToGrid w:val="0"/>
              <w:spacing w:line="360" w:lineRule="exact"/>
              <w:jc w:val="center"/>
            </w:pPr>
            <w:r w:rsidRPr="00DF459F">
              <w:t>3</w:t>
            </w:r>
          </w:p>
        </w:tc>
        <w:tc>
          <w:tcPr>
            <w:tcW w:w="1771" w:type="dxa"/>
            <w:vAlign w:val="center"/>
          </w:tcPr>
          <w:p w:rsidR="00DE09F6" w:rsidRPr="00DF459F" w:rsidRDefault="00DE09F6" w:rsidP="0004179E">
            <w:pPr>
              <w:snapToGrid w:val="0"/>
              <w:spacing w:line="360" w:lineRule="exact"/>
              <w:jc w:val="center"/>
            </w:pPr>
            <w:r>
              <w:rPr>
                <w:rFonts w:hint="eastAsia"/>
              </w:rPr>
              <w:t>面包板</w:t>
            </w:r>
          </w:p>
        </w:tc>
        <w:tc>
          <w:tcPr>
            <w:tcW w:w="2700" w:type="dxa"/>
            <w:vAlign w:val="center"/>
          </w:tcPr>
          <w:p w:rsidR="00DE09F6" w:rsidRPr="00DF459F" w:rsidRDefault="00DE09F6" w:rsidP="0004179E">
            <w:pPr>
              <w:snapToGrid w:val="0"/>
              <w:spacing w:line="360" w:lineRule="exact"/>
              <w:ind w:firstLineChars="200" w:firstLine="420"/>
              <w:jc w:val="center"/>
            </w:pPr>
          </w:p>
        </w:tc>
        <w:tc>
          <w:tcPr>
            <w:tcW w:w="884" w:type="dxa"/>
            <w:vAlign w:val="center"/>
          </w:tcPr>
          <w:p w:rsidR="00DE09F6" w:rsidRPr="00DF459F" w:rsidRDefault="00DE09F6" w:rsidP="0004179E">
            <w:pPr>
              <w:snapToGrid w:val="0"/>
              <w:spacing w:line="360" w:lineRule="exact"/>
              <w:jc w:val="center"/>
            </w:pPr>
            <w:r w:rsidRPr="00DF459F">
              <w:t>1</w:t>
            </w:r>
          </w:p>
        </w:tc>
        <w:tc>
          <w:tcPr>
            <w:tcW w:w="1176" w:type="dxa"/>
            <w:vAlign w:val="center"/>
          </w:tcPr>
          <w:p w:rsidR="00DE09F6" w:rsidRPr="00DF459F" w:rsidRDefault="00DE09F6" w:rsidP="0004179E">
            <w:pPr>
              <w:snapToGrid w:val="0"/>
              <w:spacing w:line="360" w:lineRule="exact"/>
              <w:ind w:firstLineChars="200" w:firstLine="420"/>
              <w:jc w:val="center"/>
            </w:pPr>
          </w:p>
        </w:tc>
      </w:tr>
    </w:tbl>
    <w:p w:rsidR="00DE09F6" w:rsidRDefault="00DE09F6" w:rsidP="00DE09F6">
      <w:pPr>
        <w:snapToGrid w:val="0"/>
        <w:spacing w:line="360" w:lineRule="exact"/>
        <w:ind w:firstLineChars="200" w:firstLine="422"/>
        <w:rPr>
          <w:b/>
        </w:rPr>
      </w:pPr>
    </w:p>
    <w:p w:rsidR="00DE09F6" w:rsidRDefault="00DE09F6" w:rsidP="00DE09F6">
      <w:pPr>
        <w:rPr>
          <w:b/>
        </w:rPr>
      </w:pPr>
      <w:r w:rsidRPr="0034753F">
        <w:rPr>
          <w:rFonts w:hint="eastAsia"/>
          <w:b/>
        </w:rPr>
        <w:t>四、实验内容</w:t>
      </w:r>
    </w:p>
    <w:p w:rsidR="00DE09F6" w:rsidRDefault="00DE09F6" w:rsidP="00DE09F6">
      <w:pPr>
        <w:spacing w:line="360" w:lineRule="auto"/>
        <w:ind w:firstLineChars="200" w:firstLine="480"/>
        <w:rPr>
          <w:rFonts w:asciiTheme="minorEastAsia" w:hAnsiTheme="minorEastAsia" w:cs="宋体"/>
          <w:sz w:val="24"/>
        </w:rPr>
      </w:pPr>
      <w:r>
        <w:rPr>
          <w:rFonts w:asciiTheme="minorEastAsia" w:hAnsiTheme="minorEastAsia" w:cs="宋体" w:hint="eastAsia"/>
          <w:sz w:val="24"/>
        </w:rPr>
        <w:t>1</w:t>
      </w:r>
      <w:r>
        <w:rPr>
          <w:rFonts w:asciiTheme="minorEastAsia" w:hAnsiTheme="minorEastAsia" w:cs="宋体"/>
          <w:sz w:val="24"/>
        </w:rPr>
        <w:t>.</w:t>
      </w:r>
      <w:r>
        <w:rPr>
          <w:rFonts w:asciiTheme="minorEastAsia" w:hAnsiTheme="minorEastAsia" w:cs="宋体" w:hint="eastAsia"/>
          <w:sz w:val="24"/>
        </w:rPr>
        <w:t>根据提供的材料和原理图完成“团圆灯”的制作和调试。</w:t>
      </w:r>
    </w:p>
    <w:p w:rsidR="00DE09F6" w:rsidRDefault="00DE09F6" w:rsidP="00DE09F6">
      <w:pPr>
        <w:spacing w:line="360" w:lineRule="auto"/>
        <w:ind w:firstLineChars="200" w:firstLine="480"/>
        <w:rPr>
          <w:rFonts w:asciiTheme="minorEastAsia" w:hAnsiTheme="minorEastAsia" w:cs="宋体"/>
          <w:sz w:val="24"/>
        </w:rPr>
      </w:pPr>
      <w:r w:rsidRPr="007C56BE">
        <w:rPr>
          <w:rFonts w:asciiTheme="minorEastAsia" w:hAnsiTheme="minorEastAsia"/>
          <w:sz w:val="24"/>
        </w:rPr>
        <w:t>VT1</w:t>
      </w:r>
      <w:r w:rsidRPr="007C56BE">
        <w:rPr>
          <w:rFonts w:asciiTheme="minorEastAsia" w:hAnsiTheme="minorEastAsia" w:hint="eastAsia"/>
          <w:sz w:val="24"/>
        </w:rPr>
        <w:t>选用</w:t>
      </w:r>
      <w:r w:rsidRPr="007C56BE">
        <w:rPr>
          <w:rFonts w:asciiTheme="minorEastAsia" w:hAnsiTheme="minorEastAsia"/>
          <w:sz w:val="24"/>
        </w:rPr>
        <w:t>9015</w:t>
      </w:r>
      <w:r w:rsidRPr="007C56BE">
        <w:rPr>
          <w:rFonts w:asciiTheme="minorEastAsia" w:hAnsiTheme="minorEastAsia" w:hint="eastAsia"/>
          <w:sz w:val="24"/>
        </w:rPr>
        <w:t xml:space="preserve">  </w:t>
      </w:r>
      <w:r w:rsidRPr="007C56BE">
        <w:rPr>
          <w:rFonts w:asciiTheme="minorEastAsia" w:hAnsiTheme="minorEastAsia"/>
          <w:sz w:val="24"/>
        </w:rPr>
        <w:t>VT2</w:t>
      </w:r>
      <w:r w:rsidRPr="007C56BE">
        <w:rPr>
          <w:rFonts w:asciiTheme="minorEastAsia" w:hAnsiTheme="minorEastAsia" w:hint="eastAsia"/>
          <w:sz w:val="24"/>
        </w:rPr>
        <w:t>、</w:t>
      </w:r>
      <w:r w:rsidRPr="007C56BE">
        <w:rPr>
          <w:rFonts w:asciiTheme="minorEastAsia" w:hAnsiTheme="minorEastAsia"/>
          <w:sz w:val="24"/>
        </w:rPr>
        <w:t>VT3</w:t>
      </w:r>
      <w:r w:rsidRPr="007C56BE">
        <w:rPr>
          <w:rFonts w:asciiTheme="minorEastAsia" w:hAnsiTheme="minorEastAsia" w:hint="eastAsia"/>
          <w:sz w:val="24"/>
        </w:rPr>
        <w:t>选用</w:t>
      </w:r>
      <w:r w:rsidRPr="007C56BE">
        <w:rPr>
          <w:rFonts w:asciiTheme="minorEastAsia" w:hAnsiTheme="minorEastAsia"/>
          <w:sz w:val="24"/>
        </w:rPr>
        <w:t>9013</w:t>
      </w:r>
      <w:r w:rsidRPr="007C56BE">
        <w:rPr>
          <w:rFonts w:asciiTheme="minorEastAsia" w:hAnsiTheme="minorEastAsia" w:hint="eastAsia"/>
          <w:sz w:val="24"/>
        </w:rPr>
        <w:t>或</w:t>
      </w:r>
      <w:r w:rsidRPr="007C56BE">
        <w:rPr>
          <w:rFonts w:asciiTheme="minorEastAsia" w:hAnsiTheme="minorEastAsia"/>
          <w:sz w:val="24"/>
        </w:rPr>
        <w:t>9014</w:t>
      </w:r>
      <w:r w:rsidRPr="007C56BE">
        <w:rPr>
          <w:rFonts w:asciiTheme="minorEastAsia" w:hAnsiTheme="minorEastAsia" w:hint="eastAsia"/>
          <w:sz w:val="24"/>
        </w:rPr>
        <w:t>型硅</w:t>
      </w:r>
      <w:r w:rsidRPr="007C56BE">
        <w:rPr>
          <w:rFonts w:asciiTheme="minorEastAsia" w:hAnsiTheme="minorEastAsia"/>
          <w:sz w:val="24"/>
        </w:rPr>
        <w:t>NPN</w:t>
      </w:r>
      <w:r w:rsidRPr="007C56BE">
        <w:rPr>
          <w:rFonts w:asciiTheme="minorEastAsia" w:hAnsiTheme="minorEastAsia" w:hint="eastAsia"/>
          <w:sz w:val="24"/>
        </w:rPr>
        <w:t>中功率晶体三极管，均</w:t>
      </w:r>
      <w:r w:rsidRPr="007C56BE">
        <w:rPr>
          <w:rFonts w:asciiTheme="minorEastAsia" w:hAnsiTheme="minorEastAsia" w:cs="宋体" w:hint="eastAsia"/>
          <w:sz w:val="24"/>
        </w:rPr>
        <w:t>要求电流放大系数</w:t>
      </w:r>
      <w:r w:rsidRPr="007C56BE">
        <w:rPr>
          <w:rFonts w:asciiTheme="minorEastAsia" w:hAnsiTheme="minorEastAsia" w:hint="eastAsia"/>
          <w:sz w:val="24"/>
        </w:rPr>
        <w:t>β&gt;</w:t>
      </w:r>
      <w:r w:rsidRPr="007C56BE">
        <w:rPr>
          <w:rFonts w:asciiTheme="minorEastAsia" w:hAnsiTheme="minorEastAsia"/>
          <w:sz w:val="24"/>
        </w:rPr>
        <w:t>100</w:t>
      </w:r>
      <w:r w:rsidRPr="007C56BE">
        <w:rPr>
          <w:rFonts w:asciiTheme="minorEastAsia" w:hAnsiTheme="minorEastAsia" w:hint="eastAsia"/>
          <w:sz w:val="24"/>
        </w:rPr>
        <w:t>，</w:t>
      </w:r>
      <w:r w:rsidRPr="007C56BE">
        <w:rPr>
          <w:rFonts w:asciiTheme="minorEastAsia" w:hAnsiTheme="minorEastAsia"/>
          <w:sz w:val="24"/>
        </w:rPr>
        <w:t>R</w:t>
      </w:r>
      <w:r w:rsidRPr="007C56BE">
        <w:rPr>
          <w:rFonts w:asciiTheme="minorEastAsia" w:hAnsiTheme="minorEastAsia" w:hint="eastAsia"/>
          <w:sz w:val="24"/>
        </w:rPr>
        <w:t>用</w:t>
      </w:r>
      <w:r w:rsidRPr="007C56BE">
        <w:rPr>
          <w:rFonts w:asciiTheme="minorEastAsia" w:hAnsiTheme="minorEastAsia"/>
          <w:sz w:val="24"/>
        </w:rPr>
        <w:t>RTX</w:t>
      </w:r>
      <w:r w:rsidRPr="007C56BE">
        <w:rPr>
          <w:rFonts w:asciiTheme="minorEastAsia" w:hAnsiTheme="minorEastAsia" w:hint="eastAsia"/>
          <w:sz w:val="24"/>
        </w:rPr>
        <w:t>-</w:t>
      </w:r>
      <w:r w:rsidRPr="007C56BE">
        <w:rPr>
          <w:rFonts w:asciiTheme="minorEastAsia" w:hAnsiTheme="minorEastAsia"/>
          <w:sz w:val="24"/>
        </w:rPr>
        <w:t>1/8W</w:t>
      </w:r>
      <w:r w:rsidRPr="007C56BE">
        <w:rPr>
          <w:rFonts w:asciiTheme="minorEastAsia" w:hAnsiTheme="minorEastAsia" w:hint="eastAsia"/>
          <w:sz w:val="24"/>
        </w:rPr>
        <w:t>型碳膜电阻器。</w:t>
      </w:r>
      <w:r w:rsidRPr="007C56BE">
        <w:rPr>
          <w:rFonts w:asciiTheme="minorEastAsia" w:hAnsiTheme="minorEastAsia"/>
          <w:sz w:val="24"/>
        </w:rPr>
        <w:t>H</w:t>
      </w:r>
      <w:r w:rsidRPr="007C56BE">
        <w:rPr>
          <w:rFonts w:asciiTheme="minorEastAsia" w:hAnsiTheme="minorEastAsia" w:hint="eastAsia"/>
          <w:sz w:val="24"/>
        </w:rPr>
        <w:t>用手电筒常用的</w:t>
      </w:r>
      <w:r w:rsidRPr="007C56BE">
        <w:rPr>
          <w:rFonts w:asciiTheme="minorEastAsia" w:hAnsiTheme="minorEastAsia"/>
          <w:sz w:val="24"/>
        </w:rPr>
        <w:t>2.5V</w:t>
      </w:r>
      <w:r w:rsidRPr="007C56BE">
        <w:rPr>
          <w:rFonts w:asciiTheme="minorEastAsia" w:hAnsiTheme="minorEastAsia" w:hint="eastAsia"/>
          <w:sz w:val="24"/>
        </w:rPr>
        <w:t>、</w:t>
      </w:r>
      <w:r w:rsidRPr="007C56BE">
        <w:rPr>
          <w:rFonts w:asciiTheme="minorEastAsia" w:hAnsiTheme="minorEastAsia"/>
          <w:sz w:val="24"/>
        </w:rPr>
        <w:t>0.3A</w:t>
      </w:r>
      <w:r w:rsidRPr="007C56BE">
        <w:rPr>
          <w:rFonts w:asciiTheme="minorEastAsia" w:hAnsiTheme="minorEastAsia" w:hint="eastAsia"/>
          <w:sz w:val="24"/>
        </w:rPr>
        <w:t>小电珠。</w:t>
      </w:r>
      <w:r w:rsidRPr="007C56BE">
        <w:rPr>
          <w:rFonts w:asciiTheme="minorEastAsia" w:hAnsiTheme="minorEastAsia"/>
          <w:sz w:val="24"/>
        </w:rPr>
        <w:t>G</w:t>
      </w:r>
      <w:r w:rsidRPr="007C56BE">
        <w:rPr>
          <w:rFonts w:asciiTheme="minorEastAsia" w:hAnsiTheme="minorEastAsia" w:hint="eastAsia"/>
          <w:sz w:val="24"/>
        </w:rPr>
        <w:t>用两节</w:t>
      </w:r>
      <w:r w:rsidRPr="007C56BE">
        <w:rPr>
          <w:rFonts w:asciiTheme="minorEastAsia" w:hAnsiTheme="minorEastAsia"/>
          <w:sz w:val="24"/>
        </w:rPr>
        <w:t>5</w:t>
      </w:r>
      <w:r w:rsidRPr="007C56BE">
        <w:rPr>
          <w:rFonts w:asciiTheme="minorEastAsia" w:hAnsiTheme="minorEastAsia" w:hint="eastAsia"/>
          <w:sz w:val="24"/>
        </w:rPr>
        <w:t>号干电池串联（</w:t>
      </w:r>
      <w:r w:rsidRPr="007C56BE">
        <w:rPr>
          <w:rFonts w:asciiTheme="minorEastAsia" w:hAnsiTheme="minorEastAsia" w:cs="宋体" w:hint="eastAsia"/>
          <w:sz w:val="24"/>
        </w:rPr>
        <w:t>须配上塑料电池架</w:t>
      </w:r>
      <w:r w:rsidRPr="007C56BE">
        <w:rPr>
          <w:rFonts w:asciiTheme="minorEastAsia" w:hAnsiTheme="minorEastAsia" w:hint="eastAsia"/>
          <w:sz w:val="24"/>
        </w:rPr>
        <w:t>而成），</w:t>
      </w:r>
      <w:r w:rsidRPr="007C56BE">
        <w:rPr>
          <w:rFonts w:asciiTheme="minorEastAsia" w:hAnsiTheme="minorEastAsia" w:cs="宋体" w:hint="eastAsia"/>
          <w:sz w:val="24"/>
        </w:rPr>
        <w:t>电压</w:t>
      </w:r>
      <w:r w:rsidRPr="007C56BE">
        <w:rPr>
          <w:rFonts w:asciiTheme="minorEastAsia" w:hAnsiTheme="minorEastAsia"/>
          <w:sz w:val="24"/>
        </w:rPr>
        <w:t>3V</w:t>
      </w:r>
      <w:r w:rsidRPr="007C56BE">
        <w:rPr>
          <w:rFonts w:asciiTheme="minorEastAsia" w:hAnsiTheme="minorEastAsia" w:hint="eastAsia"/>
          <w:sz w:val="24"/>
        </w:rPr>
        <w:t>。因整个电路平时耗电甚微，</w:t>
      </w:r>
      <w:r w:rsidRPr="007C56BE">
        <w:rPr>
          <w:rFonts w:asciiTheme="minorEastAsia" w:hAnsiTheme="minorEastAsia" w:cs="宋体" w:hint="eastAsia"/>
          <w:sz w:val="24"/>
        </w:rPr>
        <w:t>实测静态总电流仅几个到几十</w:t>
      </w:r>
      <w:r w:rsidRPr="007C56BE">
        <w:rPr>
          <w:rFonts w:asciiTheme="minorEastAsia" w:hAnsiTheme="minorEastAsia" w:hint="eastAsia"/>
          <w:sz w:val="24"/>
        </w:rPr>
        <w:t>μ</w:t>
      </w:r>
      <w:r w:rsidRPr="007C56BE">
        <w:rPr>
          <w:rFonts w:asciiTheme="minorEastAsia" w:hAnsiTheme="minorEastAsia"/>
          <w:sz w:val="24"/>
        </w:rPr>
        <w:t>A</w:t>
      </w:r>
      <w:r w:rsidRPr="007C56BE">
        <w:rPr>
          <w:rFonts w:asciiTheme="minorEastAsia" w:hAnsiTheme="minorEastAsia" w:hint="eastAsia"/>
          <w:sz w:val="24"/>
        </w:rPr>
        <w:t>，</w:t>
      </w:r>
      <w:r w:rsidRPr="007C56BE">
        <w:rPr>
          <w:rFonts w:asciiTheme="minorEastAsia" w:hAnsiTheme="minorEastAsia" w:cs="宋体" w:hint="eastAsia"/>
          <w:sz w:val="24"/>
        </w:rPr>
        <w:t>故无须设置电源开关。</w:t>
      </w:r>
    </w:p>
    <w:p w:rsidR="00DE09F6" w:rsidRDefault="00DE09F6" w:rsidP="00DE09F6">
      <w:pPr>
        <w:spacing w:line="360" w:lineRule="auto"/>
        <w:ind w:firstLineChars="200" w:firstLine="480"/>
        <w:rPr>
          <w:rFonts w:asciiTheme="minorEastAsia" w:hAnsiTheme="minorEastAsia" w:cs="宋体"/>
          <w:sz w:val="24"/>
        </w:rPr>
      </w:pPr>
      <w:r>
        <w:rPr>
          <w:rFonts w:asciiTheme="minorEastAsia" w:hAnsiTheme="minorEastAsia" w:cs="宋体" w:hint="eastAsia"/>
          <w:sz w:val="24"/>
        </w:rPr>
        <w:t>2.“团圆灯”的制作与调试</w:t>
      </w:r>
    </w:p>
    <w:p w:rsidR="00DE09F6" w:rsidRDefault="00DE09F6" w:rsidP="00DE09F6">
      <w:pPr>
        <w:rPr>
          <w:sz w:val="24"/>
        </w:rPr>
      </w:pPr>
      <w:r>
        <w:rPr>
          <w:rFonts w:hint="eastAsia"/>
        </w:rPr>
        <w:t xml:space="preserve">     </w:t>
      </w:r>
      <w:r>
        <w:rPr>
          <w:rFonts w:hint="eastAsia"/>
          <w:sz w:val="24"/>
        </w:rPr>
        <w:t>将完成的团圆灯实物图进行拍照，并将调试成功的状态拍照。</w:t>
      </w: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Default="00DE09F6" w:rsidP="00DE09F6">
      <w:pPr>
        <w:rPr>
          <w:sz w:val="24"/>
        </w:rPr>
      </w:pPr>
    </w:p>
    <w:p w:rsidR="00DE09F6" w:rsidRPr="00C5752A" w:rsidRDefault="00DE09F6" w:rsidP="00DE09F6">
      <w:pPr>
        <w:pStyle w:val="1"/>
        <w:spacing w:line="240" w:lineRule="auto"/>
        <w:rPr>
          <w:szCs w:val="28"/>
        </w:rPr>
      </w:pPr>
      <w:bookmarkStart w:id="1" w:name="_Toc375729914"/>
      <w:r w:rsidRPr="00C5752A">
        <w:rPr>
          <w:rFonts w:hint="eastAsia"/>
          <w:szCs w:val="28"/>
        </w:rPr>
        <w:lastRenderedPageBreak/>
        <w:t>实验</w:t>
      </w:r>
      <w:r>
        <w:rPr>
          <w:rFonts w:hint="eastAsia"/>
          <w:szCs w:val="28"/>
        </w:rPr>
        <w:t>四</w:t>
      </w:r>
      <w:r w:rsidRPr="00C5752A">
        <w:rPr>
          <w:rFonts w:hint="eastAsia"/>
          <w:szCs w:val="28"/>
        </w:rPr>
        <w:t xml:space="preserve">  TTL集成逻辑门的逻辑功能与参数测试</w:t>
      </w:r>
      <w:bookmarkEnd w:id="1"/>
    </w:p>
    <w:p w:rsidR="00DE09F6" w:rsidRPr="00C5752A" w:rsidRDefault="00DE09F6" w:rsidP="00DE09F6">
      <w:pPr>
        <w:rPr>
          <w:rFonts w:ascii="宋体"/>
          <w:b/>
          <w:szCs w:val="21"/>
        </w:rPr>
      </w:pPr>
      <w:r w:rsidRPr="00C5752A">
        <w:rPr>
          <w:rFonts w:ascii="宋体" w:hint="eastAsia"/>
          <w:b/>
          <w:szCs w:val="21"/>
        </w:rPr>
        <w:t xml:space="preserve">　　一、实验目的</w:t>
      </w:r>
    </w:p>
    <w:p w:rsidR="00DE09F6" w:rsidRPr="00C5752A" w:rsidRDefault="00DE09F6" w:rsidP="00DE09F6">
      <w:pPr>
        <w:rPr>
          <w:rFonts w:ascii="宋体"/>
          <w:szCs w:val="21"/>
        </w:rPr>
      </w:pPr>
      <w:r w:rsidRPr="00C5752A">
        <w:rPr>
          <w:rFonts w:ascii="宋体" w:hint="eastAsia"/>
          <w:szCs w:val="21"/>
        </w:rPr>
        <w:t xml:space="preserve">　　1、掌握TTL集成与非门的逻辑功能和主要参数的测试方法</w:t>
      </w:r>
    </w:p>
    <w:p w:rsidR="00DE09F6" w:rsidRPr="00C5752A" w:rsidRDefault="00DE09F6" w:rsidP="00DE09F6">
      <w:pPr>
        <w:rPr>
          <w:rFonts w:ascii="宋体"/>
          <w:szCs w:val="21"/>
        </w:rPr>
      </w:pPr>
      <w:r w:rsidRPr="00C5752A">
        <w:rPr>
          <w:rFonts w:ascii="宋体" w:hint="eastAsia"/>
          <w:szCs w:val="21"/>
        </w:rPr>
        <w:t xml:space="preserve">　　2、掌握TTL器件的使用规则</w:t>
      </w:r>
    </w:p>
    <w:p w:rsidR="00DE09F6" w:rsidRPr="00C5752A" w:rsidRDefault="00DE09F6" w:rsidP="00DE09F6">
      <w:pPr>
        <w:rPr>
          <w:rFonts w:ascii="宋体"/>
          <w:szCs w:val="21"/>
        </w:rPr>
      </w:pPr>
      <w:r w:rsidRPr="00C5752A">
        <w:rPr>
          <w:rFonts w:ascii="宋体" w:hint="eastAsia"/>
          <w:szCs w:val="21"/>
        </w:rPr>
        <w:t xml:space="preserve">    3、进一步熟悉数字电路实验装置的结构，基本功能和使用方法</w:t>
      </w:r>
    </w:p>
    <w:p w:rsidR="00DE09F6" w:rsidRPr="00C5752A" w:rsidRDefault="00DE09F6" w:rsidP="00DE09F6">
      <w:pPr>
        <w:rPr>
          <w:rFonts w:ascii="宋体"/>
          <w:b/>
          <w:szCs w:val="21"/>
        </w:rPr>
      </w:pPr>
      <w:r w:rsidRPr="00C5752A">
        <w:rPr>
          <w:rFonts w:ascii="宋体" w:hint="eastAsia"/>
          <w:szCs w:val="21"/>
        </w:rPr>
        <w:t xml:space="preserve">　　</w:t>
      </w:r>
      <w:r w:rsidRPr="00C5752A">
        <w:rPr>
          <w:rFonts w:ascii="宋体" w:hint="eastAsia"/>
          <w:b/>
          <w:szCs w:val="21"/>
        </w:rPr>
        <w:t>二、实验原理</w:t>
      </w:r>
    </w:p>
    <w:p w:rsidR="00DE09F6" w:rsidRPr="00C5752A" w:rsidRDefault="00DE09F6" w:rsidP="00DE09F6">
      <w:pPr>
        <w:ind w:firstLine="480"/>
        <w:rPr>
          <w:rFonts w:ascii="宋体"/>
          <w:spacing w:val="-8"/>
          <w:szCs w:val="21"/>
        </w:rPr>
      </w:pPr>
      <w:r w:rsidRPr="00C5752A">
        <w:rPr>
          <w:rFonts w:ascii="宋体" w:hint="eastAsia"/>
          <w:spacing w:val="-8"/>
          <w:szCs w:val="21"/>
        </w:rPr>
        <w:t>本实验采用四输入双与非门74LS20，即在一块集成块内含有两个互相独立的与非门，每个与非门有四个输入端。其逻辑框图、符号及引脚排列如图1-1(a)、(b)、(c)所示。</w:t>
      </w:r>
    </w:p>
    <w:p w:rsidR="00DE09F6" w:rsidRPr="00C5752A" w:rsidRDefault="002A040D" w:rsidP="00DE09F6">
      <w:pPr>
        <w:ind w:firstLine="480"/>
        <w:rPr>
          <w:rFonts w:ascii="宋体"/>
          <w:szCs w:val="21"/>
        </w:rPr>
      </w:pPr>
      <w:r>
        <w:rPr>
          <w:noProof/>
          <w:szCs w:val="21"/>
        </w:rPr>
        <w:object w:dxaOrig="1440" w:dyaOrig="1440">
          <v:shape id="_x0000_s1042" type="#_x0000_t75" style="position:absolute;left:0;text-align:left;margin-left:260.25pt;margin-top:3.6pt;width:74.3pt;height:41.45pt;z-index:251672576">
            <v:imagedata r:id="rId27" o:title=""/>
          </v:shape>
          <o:OLEObject Type="Embed" ProgID="CorelDRAW.Graphic.9" ShapeID="_x0000_s1042" DrawAspect="Content" ObjectID="_1665569033" r:id="rId28"/>
        </w:object>
      </w:r>
      <w:r>
        <w:rPr>
          <w:noProof/>
          <w:szCs w:val="21"/>
        </w:rPr>
        <w:object w:dxaOrig="1440" w:dyaOrig="1440">
          <v:shape id="_x0000_s1041" type="#_x0000_t75" style="position:absolute;left:0;text-align:left;margin-left:5.25pt;margin-top:3.6pt;width:209.65pt;height:176.85pt;z-index:251671552">
            <v:imagedata r:id="rId29" o:title=""/>
          </v:shape>
          <o:OLEObject Type="Embed" ProgID="CorelDRAW.Graphic.9" ShapeID="_x0000_s1041" DrawAspect="Content" ObjectID="_1665569034" r:id="rId30"/>
        </w:object>
      </w:r>
    </w:p>
    <w:p w:rsidR="00DE09F6" w:rsidRDefault="00DE09F6" w:rsidP="00DE09F6">
      <w:pPr>
        <w:ind w:firstLineChars="2900" w:firstLine="6090"/>
        <w:rPr>
          <w:rFonts w:ascii="宋体"/>
          <w:szCs w:val="21"/>
        </w:rPr>
      </w:pPr>
    </w:p>
    <w:p w:rsidR="00DE09F6" w:rsidRPr="00C5752A" w:rsidRDefault="00DE09F6" w:rsidP="00DE09F6">
      <w:pPr>
        <w:ind w:firstLineChars="2900" w:firstLine="6090"/>
        <w:rPr>
          <w:rFonts w:ascii="宋体"/>
          <w:szCs w:val="21"/>
        </w:rPr>
      </w:pPr>
    </w:p>
    <w:p w:rsidR="00DE09F6" w:rsidRPr="00C5752A" w:rsidRDefault="00DE09F6" w:rsidP="00DE09F6">
      <w:pPr>
        <w:ind w:firstLineChars="2800" w:firstLine="5880"/>
        <w:rPr>
          <w:rFonts w:ascii="宋体"/>
          <w:szCs w:val="21"/>
        </w:rPr>
      </w:pPr>
      <w:r w:rsidRPr="00C5752A">
        <w:rPr>
          <w:rFonts w:ascii="宋体" w:hint="eastAsia"/>
          <w:szCs w:val="21"/>
        </w:rPr>
        <w:t xml:space="preserve">(b) </w:t>
      </w:r>
    </w:p>
    <w:p w:rsidR="00DE09F6" w:rsidRPr="00C5752A" w:rsidRDefault="002A040D" w:rsidP="00DE09F6">
      <w:pPr>
        <w:rPr>
          <w:rFonts w:ascii="宋体"/>
          <w:szCs w:val="21"/>
        </w:rPr>
      </w:pPr>
      <w:r>
        <w:rPr>
          <w:noProof/>
          <w:szCs w:val="21"/>
        </w:rPr>
        <w:object w:dxaOrig="1440" w:dyaOrig="1440">
          <v:shape id="_x0000_s1043" type="#_x0000_t75" style="position:absolute;left:0;text-align:left;margin-left:225.75pt;margin-top:12.2pt;width:157.25pt;height:108.85pt;z-index:251673600">
            <v:imagedata r:id="rId31" o:title=""/>
          </v:shape>
          <o:OLEObject Type="Embed" ProgID="CorelDRAW.Graphic.9" ShapeID="_x0000_s1043" DrawAspect="Content" ObjectID="_1665569035" r:id="rId32"/>
        </w:object>
      </w:r>
      <w:r w:rsidR="00DE09F6" w:rsidRPr="00C5752A">
        <w:rPr>
          <w:rFonts w:ascii="宋体" w:hint="eastAsia"/>
          <w:szCs w:val="21"/>
        </w:rPr>
        <w:t xml:space="preserve">     </w:t>
      </w:r>
    </w:p>
    <w:p w:rsidR="00DE09F6" w:rsidRPr="00C5752A" w:rsidRDefault="00DE09F6" w:rsidP="00DE09F6">
      <w:pPr>
        <w:rPr>
          <w:rFonts w:ascii="宋体"/>
          <w:szCs w:val="21"/>
        </w:rPr>
      </w:pPr>
      <w:r w:rsidRPr="00C5752A">
        <w:rPr>
          <w:rFonts w:ascii="宋体" w:hint="eastAsia"/>
          <w:szCs w:val="21"/>
        </w:rPr>
        <w:t xml:space="preserve">  </w:t>
      </w:r>
    </w:p>
    <w:p w:rsidR="00DE09F6" w:rsidRPr="00C5752A" w:rsidRDefault="00DE09F6" w:rsidP="00DE09F6">
      <w:pPr>
        <w:rPr>
          <w:rFonts w:ascii="宋体"/>
          <w:szCs w:val="21"/>
        </w:rPr>
      </w:pPr>
      <w:r w:rsidRPr="00C5752A">
        <w:rPr>
          <w:rFonts w:ascii="宋体" w:hint="eastAsia"/>
          <w:szCs w:val="21"/>
        </w:rPr>
        <w:t xml:space="preserve">                                 </w:t>
      </w:r>
    </w:p>
    <w:p w:rsidR="00DE09F6" w:rsidRDefault="00DE09F6" w:rsidP="00DE09F6">
      <w:pPr>
        <w:rPr>
          <w:rFonts w:ascii="宋体"/>
          <w:szCs w:val="21"/>
        </w:rPr>
      </w:pPr>
    </w:p>
    <w:p w:rsidR="00DE09F6" w:rsidRDefault="00DE09F6" w:rsidP="00DE09F6">
      <w:pPr>
        <w:rPr>
          <w:rFonts w:ascii="宋体"/>
          <w:szCs w:val="21"/>
        </w:rPr>
      </w:pPr>
    </w:p>
    <w:p w:rsidR="00DE09F6"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r w:rsidRPr="00C5752A">
        <w:rPr>
          <w:rFonts w:ascii="宋体" w:hint="eastAsia"/>
          <w:szCs w:val="21"/>
        </w:rPr>
        <w:t xml:space="preserve">       </w:t>
      </w:r>
    </w:p>
    <w:p w:rsidR="00DE09F6" w:rsidRPr="00C5752A" w:rsidRDefault="00DE09F6" w:rsidP="00DE09F6">
      <w:pPr>
        <w:rPr>
          <w:rFonts w:ascii="宋体"/>
          <w:szCs w:val="21"/>
        </w:rPr>
      </w:pPr>
      <w:r w:rsidRPr="00C5752A">
        <w:rPr>
          <w:rFonts w:ascii="宋体" w:hint="eastAsia"/>
          <w:szCs w:val="21"/>
        </w:rPr>
        <w:t xml:space="preserve">                （a）                               </w:t>
      </w:r>
      <w:r w:rsidRPr="00C5752A">
        <w:rPr>
          <w:rFonts w:ascii="宋体"/>
          <w:szCs w:val="21"/>
        </w:rPr>
        <w:t xml:space="preserve"> </w:t>
      </w:r>
      <w:r w:rsidRPr="00C5752A">
        <w:rPr>
          <w:rFonts w:ascii="宋体" w:hint="eastAsia"/>
          <w:szCs w:val="21"/>
        </w:rPr>
        <w:t xml:space="preserve">    (c)  </w:t>
      </w:r>
    </w:p>
    <w:p w:rsidR="00DE09F6" w:rsidRPr="00C5752A" w:rsidRDefault="00DE09F6" w:rsidP="00DE09F6">
      <w:pPr>
        <w:jc w:val="center"/>
        <w:rPr>
          <w:rFonts w:ascii="宋体"/>
          <w:szCs w:val="21"/>
        </w:rPr>
      </w:pPr>
      <w:r w:rsidRPr="00C5752A">
        <w:rPr>
          <w:rFonts w:ascii="宋体" w:hint="eastAsia"/>
          <w:szCs w:val="21"/>
        </w:rPr>
        <w:t>图1-1 74LS20逻辑框图、逻辑符号及引脚排列</w:t>
      </w:r>
    </w:p>
    <w:p w:rsidR="00DE09F6" w:rsidRPr="00C5752A" w:rsidRDefault="00DE09F6" w:rsidP="00DE09F6">
      <w:pPr>
        <w:rPr>
          <w:rFonts w:ascii="宋体"/>
          <w:szCs w:val="21"/>
        </w:rPr>
      </w:pPr>
      <w:r w:rsidRPr="00C5752A">
        <w:rPr>
          <w:rFonts w:ascii="宋体" w:hint="eastAsia"/>
          <w:szCs w:val="21"/>
        </w:rPr>
        <w:t xml:space="preserve">    1、与非门的逻辑功能</w:t>
      </w:r>
    </w:p>
    <w:p w:rsidR="00DE09F6" w:rsidRPr="00C5752A" w:rsidRDefault="00DE09F6" w:rsidP="00DE09F6">
      <w:pPr>
        <w:rPr>
          <w:rFonts w:ascii="宋体"/>
          <w:szCs w:val="21"/>
        </w:rPr>
      </w:pPr>
      <w:r w:rsidRPr="00C5752A">
        <w:rPr>
          <w:rFonts w:ascii="宋体" w:hint="eastAsia"/>
          <w:szCs w:val="21"/>
        </w:rPr>
        <w:t xml:space="preserve">　　与非门的逻辑功能是：当输入端中有一个或一个以上是低电平时，输出端为高电平；只有当输入端全部为高电平时，输出端才是低电平（即有“0”得“1”，全“1”得“0”。）</w:t>
      </w:r>
    </w:p>
    <w:p w:rsidR="00DE09F6" w:rsidRPr="00C5752A" w:rsidRDefault="002A040D" w:rsidP="00DE09F6">
      <w:pPr>
        <w:ind w:firstLine="480"/>
        <w:rPr>
          <w:rFonts w:ascii="宋体"/>
          <w:szCs w:val="21"/>
        </w:rPr>
      </w:pPr>
      <w:r>
        <w:rPr>
          <w:szCs w:val="21"/>
        </w:rPr>
        <w:object w:dxaOrig="1440" w:dyaOrig="1440">
          <v:shape id="_x0000_s1039" type="#_x0000_t75" style="position:absolute;left:0;text-align:left;margin-left:126pt;margin-top:1.3pt;width:29.25pt;height:12.3pt;z-index:251669504" o:allowincell="f">
            <v:imagedata r:id="rId33" o:title=""/>
          </v:shape>
          <o:OLEObject Type="Embed" ProgID="CorelDRAW.Graphic.9" ShapeID="_x0000_s1039" DrawAspect="Content" ObjectID="_1665569036" r:id="rId34"/>
        </w:object>
      </w:r>
      <w:r w:rsidR="00DE09F6" w:rsidRPr="00C5752A">
        <w:rPr>
          <w:rFonts w:ascii="宋体" w:hint="eastAsia"/>
          <w:szCs w:val="21"/>
        </w:rPr>
        <w:t xml:space="preserve">其逻辑表达式为  Y＝          </w:t>
      </w:r>
    </w:p>
    <w:p w:rsidR="00DE09F6" w:rsidRPr="00C5752A" w:rsidRDefault="00DE09F6" w:rsidP="00DE09F6">
      <w:pPr>
        <w:ind w:firstLine="480"/>
        <w:rPr>
          <w:rFonts w:ascii="宋体"/>
          <w:szCs w:val="21"/>
        </w:rPr>
      </w:pPr>
      <w:r w:rsidRPr="00C5752A">
        <w:rPr>
          <w:rFonts w:ascii="宋体" w:hint="eastAsia"/>
          <w:szCs w:val="21"/>
        </w:rPr>
        <w:t>2、TTL与非门的主要参数</w:t>
      </w:r>
    </w:p>
    <w:p w:rsidR="00DE09F6" w:rsidRPr="00C5752A" w:rsidRDefault="00DE09F6" w:rsidP="00DE09F6">
      <w:pPr>
        <w:rPr>
          <w:rFonts w:ascii="宋体"/>
          <w:szCs w:val="21"/>
        </w:rPr>
      </w:pPr>
      <w:r w:rsidRPr="00C5752A">
        <w:rPr>
          <w:rFonts w:ascii="宋体" w:hint="eastAsia"/>
          <w:szCs w:val="21"/>
        </w:rPr>
        <w:t xml:space="preserve">　 (1)低电平输出电源电流I</w:t>
      </w:r>
      <w:r w:rsidRPr="00C5752A">
        <w:rPr>
          <w:rFonts w:ascii="宋体" w:hint="eastAsia"/>
          <w:szCs w:val="21"/>
          <w:vertAlign w:val="subscript"/>
        </w:rPr>
        <w:t>CCL</w:t>
      </w:r>
      <w:r w:rsidRPr="00C5752A">
        <w:rPr>
          <w:rFonts w:ascii="宋体" w:hint="eastAsia"/>
          <w:szCs w:val="21"/>
        </w:rPr>
        <w:t>和高电平输出电源电流I</w:t>
      </w:r>
      <w:r w:rsidRPr="00C5752A">
        <w:rPr>
          <w:rFonts w:ascii="宋体" w:hint="eastAsia"/>
          <w:szCs w:val="21"/>
          <w:vertAlign w:val="subscript"/>
        </w:rPr>
        <w:t>CCH</w:t>
      </w:r>
    </w:p>
    <w:p w:rsidR="00DE09F6" w:rsidRPr="00C5752A" w:rsidRDefault="00DE09F6" w:rsidP="00DE09F6">
      <w:pPr>
        <w:rPr>
          <w:rFonts w:ascii="宋体"/>
          <w:szCs w:val="21"/>
        </w:rPr>
      </w:pPr>
      <w:r w:rsidRPr="00C5752A">
        <w:rPr>
          <w:rFonts w:ascii="宋体" w:hint="eastAsia"/>
          <w:szCs w:val="21"/>
        </w:rPr>
        <w:t xml:space="preserve">    与非门处于不同的工作状态，电源提供的电流是不同的。I</w:t>
      </w:r>
      <w:r w:rsidRPr="00C5752A">
        <w:rPr>
          <w:rFonts w:ascii="宋体" w:hint="eastAsia"/>
          <w:szCs w:val="21"/>
          <w:vertAlign w:val="subscript"/>
        </w:rPr>
        <w:t>CCL</w:t>
      </w:r>
      <w:r w:rsidRPr="00C5752A">
        <w:rPr>
          <w:rFonts w:ascii="宋体" w:hint="eastAsia"/>
          <w:szCs w:val="21"/>
        </w:rPr>
        <w:t>是指所有输</w:t>
      </w:r>
      <w:r w:rsidRPr="00C5752A">
        <w:rPr>
          <w:rFonts w:ascii="宋体" w:hint="eastAsia"/>
          <w:spacing w:val="2"/>
          <w:szCs w:val="21"/>
        </w:rPr>
        <w:t>入端悬空，输出端空载时，电源提供器件的电流。I</w:t>
      </w:r>
      <w:r w:rsidRPr="00C5752A">
        <w:rPr>
          <w:rFonts w:ascii="宋体" w:hint="eastAsia"/>
          <w:spacing w:val="2"/>
          <w:szCs w:val="21"/>
          <w:vertAlign w:val="subscript"/>
        </w:rPr>
        <w:t>CCH</w:t>
      </w:r>
      <w:r w:rsidRPr="00C5752A">
        <w:rPr>
          <w:rFonts w:ascii="宋体" w:hint="eastAsia"/>
          <w:spacing w:val="2"/>
          <w:szCs w:val="21"/>
        </w:rPr>
        <w:t>是指输出端空截，每个门各有一个以上的输入端接地，其余输入端悬空，电源提供给器件的电流。通常I</w:t>
      </w:r>
      <w:r w:rsidRPr="00C5752A">
        <w:rPr>
          <w:rFonts w:ascii="宋体" w:hint="eastAsia"/>
          <w:spacing w:val="2"/>
          <w:szCs w:val="21"/>
          <w:vertAlign w:val="subscript"/>
        </w:rPr>
        <w:t>CCL</w:t>
      </w:r>
      <w:r w:rsidRPr="00C5752A">
        <w:rPr>
          <w:rFonts w:ascii="宋体" w:hint="eastAsia"/>
          <w:spacing w:val="2"/>
          <w:szCs w:val="21"/>
        </w:rPr>
        <w:t>＞I</w:t>
      </w:r>
      <w:r w:rsidRPr="00C5752A">
        <w:rPr>
          <w:rFonts w:ascii="宋体" w:hint="eastAsia"/>
          <w:spacing w:val="2"/>
          <w:szCs w:val="21"/>
          <w:vertAlign w:val="subscript"/>
        </w:rPr>
        <w:t>CCH</w:t>
      </w:r>
      <w:r w:rsidRPr="00C5752A">
        <w:rPr>
          <w:rFonts w:ascii="宋体" w:hint="eastAsia"/>
          <w:spacing w:val="2"/>
          <w:szCs w:val="21"/>
        </w:rPr>
        <w:t>，它们的大小标志着器件静态功耗的大小。 器件的最大功耗为P</w:t>
      </w:r>
      <w:r w:rsidRPr="00C5752A">
        <w:rPr>
          <w:rFonts w:ascii="宋体" w:hint="eastAsia"/>
          <w:spacing w:val="2"/>
          <w:szCs w:val="21"/>
          <w:vertAlign w:val="subscript"/>
        </w:rPr>
        <w:t>CCL</w:t>
      </w:r>
      <w:r w:rsidRPr="00C5752A">
        <w:rPr>
          <w:rFonts w:ascii="宋体" w:hint="eastAsia"/>
          <w:spacing w:val="2"/>
          <w:szCs w:val="21"/>
        </w:rPr>
        <w:t>＝</w:t>
      </w:r>
      <w:r w:rsidRPr="00C5752A">
        <w:rPr>
          <w:rFonts w:ascii="宋体" w:hint="eastAsia"/>
          <w:szCs w:val="21"/>
        </w:rPr>
        <w:t>V</w:t>
      </w:r>
      <w:r w:rsidRPr="00C5752A">
        <w:rPr>
          <w:rFonts w:ascii="宋体" w:hint="eastAsia"/>
          <w:szCs w:val="21"/>
          <w:vertAlign w:val="subscript"/>
        </w:rPr>
        <w:t>CC</w:t>
      </w:r>
      <w:r w:rsidRPr="00C5752A">
        <w:rPr>
          <w:rFonts w:ascii="宋体" w:hint="eastAsia"/>
          <w:szCs w:val="21"/>
        </w:rPr>
        <w:t>I</w:t>
      </w:r>
      <w:r w:rsidRPr="00C5752A">
        <w:rPr>
          <w:rFonts w:ascii="宋体" w:hint="eastAsia"/>
          <w:szCs w:val="21"/>
          <w:vertAlign w:val="subscript"/>
        </w:rPr>
        <w:t>CCL</w:t>
      </w:r>
      <w:r w:rsidRPr="00C5752A">
        <w:rPr>
          <w:rFonts w:ascii="宋体" w:hint="eastAsia"/>
          <w:szCs w:val="21"/>
        </w:rPr>
        <w:t>。手册中提供的电源电流和功耗值是指整个器件总的电源电流和总的功耗。I</w:t>
      </w:r>
      <w:r w:rsidRPr="00C5752A">
        <w:rPr>
          <w:rFonts w:ascii="宋体" w:hint="eastAsia"/>
          <w:szCs w:val="21"/>
          <w:vertAlign w:val="subscript"/>
        </w:rPr>
        <w:t>CCL</w:t>
      </w:r>
      <w:r w:rsidRPr="00C5752A">
        <w:rPr>
          <w:rFonts w:ascii="宋体" w:hint="eastAsia"/>
          <w:szCs w:val="21"/>
        </w:rPr>
        <w:t>和I</w:t>
      </w:r>
      <w:r w:rsidRPr="00C5752A">
        <w:rPr>
          <w:rFonts w:ascii="宋体" w:hint="eastAsia"/>
          <w:szCs w:val="21"/>
          <w:vertAlign w:val="subscript"/>
        </w:rPr>
        <w:t>CCH</w:t>
      </w:r>
      <w:r w:rsidRPr="00C5752A">
        <w:rPr>
          <w:rFonts w:ascii="宋体" w:hint="eastAsia"/>
          <w:szCs w:val="21"/>
        </w:rPr>
        <w:t>测试电路如图1-2(a)、(b)所示。</w:t>
      </w:r>
    </w:p>
    <w:p w:rsidR="00DE09F6" w:rsidRPr="00C5752A" w:rsidRDefault="00DE09F6" w:rsidP="00DE09F6">
      <w:pPr>
        <w:ind w:firstLine="480"/>
        <w:rPr>
          <w:rFonts w:ascii="宋体"/>
          <w:szCs w:val="21"/>
        </w:rPr>
      </w:pPr>
      <w:r w:rsidRPr="00C5752A">
        <w:rPr>
          <w:rFonts w:ascii="宋体" w:hint="eastAsia"/>
          <w:spacing w:val="-4"/>
          <w:szCs w:val="21"/>
        </w:rPr>
        <w:t>[注意]：TTL电路对电源电压要求较严，电源电压V</w:t>
      </w:r>
      <w:r w:rsidRPr="00C5752A">
        <w:rPr>
          <w:rFonts w:ascii="宋体" w:hint="eastAsia"/>
          <w:spacing w:val="-4"/>
          <w:szCs w:val="21"/>
          <w:vertAlign w:val="subscript"/>
        </w:rPr>
        <w:t>CC</w:t>
      </w:r>
      <w:r w:rsidRPr="00C5752A">
        <w:rPr>
          <w:rFonts w:ascii="宋体" w:hint="eastAsia"/>
          <w:spacing w:val="-4"/>
          <w:szCs w:val="21"/>
        </w:rPr>
        <w:t>只允许在＋5V±10％</w:t>
      </w:r>
      <w:r w:rsidRPr="00C5752A">
        <w:rPr>
          <w:rFonts w:ascii="宋体" w:hint="eastAsia"/>
          <w:szCs w:val="21"/>
        </w:rPr>
        <w:t>的范围内工作，超过5.5V将损坏器件；低于4.5V器件的逻辑功能将不正常。</w:t>
      </w:r>
    </w:p>
    <w:p w:rsidR="00DE09F6" w:rsidRDefault="00DE09F6" w:rsidP="00DE09F6">
      <w:pPr>
        <w:rPr>
          <w:rFonts w:ascii="宋体"/>
          <w:szCs w:val="21"/>
        </w:rPr>
      </w:pPr>
    </w:p>
    <w:p w:rsidR="00DE09F6" w:rsidRDefault="00DE09F6" w:rsidP="00DE09F6">
      <w:pPr>
        <w:rPr>
          <w:rFonts w:ascii="宋体"/>
          <w:szCs w:val="21"/>
        </w:rPr>
      </w:pPr>
    </w:p>
    <w:p w:rsidR="00DE09F6" w:rsidRPr="00C5752A" w:rsidRDefault="002A040D" w:rsidP="00DE09F6">
      <w:pPr>
        <w:rPr>
          <w:rFonts w:ascii="宋体"/>
          <w:szCs w:val="21"/>
        </w:rPr>
      </w:pPr>
      <w:r>
        <w:rPr>
          <w:noProof/>
          <w:szCs w:val="21"/>
        </w:rPr>
        <w:object w:dxaOrig="1440" w:dyaOrig="1440">
          <v:shape id="_x0000_s1045" type="#_x0000_t75" style="position:absolute;left:0;text-align:left;margin-left:15.75pt;margin-top:11.4pt;width:399.15pt;height:128.45pt;z-index:251675648">
            <v:imagedata r:id="rId35" o:title=""/>
          </v:shape>
          <o:OLEObject Type="Embed" ProgID="CorelDRAW.Graphic.9" ShapeID="_x0000_s1045" DrawAspect="Content" ObjectID="_1665569037" r:id="rId36"/>
        </w:object>
      </w: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Default="00DE09F6" w:rsidP="00DE09F6">
      <w:pPr>
        <w:rPr>
          <w:rFonts w:ascii="宋体"/>
          <w:szCs w:val="21"/>
        </w:rPr>
      </w:pPr>
    </w:p>
    <w:p w:rsidR="00DE09F6" w:rsidRDefault="00DE09F6" w:rsidP="00DE09F6">
      <w:pPr>
        <w:rPr>
          <w:rFonts w:ascii="宋体"/>
          <w:szCs w:val="21"/>
        </w:rPr>
      </w:pPr>
    </w:p>
    <w:p w:rsidR="00DE09F6" w:rsidRDefault="00DE09F6" w:rsidP="00DE09F6">
      <w:pPr>
        <w:rPr>
          <w:rFonts w:ascii="宋体"/>
          <w:szCs w:val="21"/>
        </w:rPr>
      </w:pPr>
    </w:p>
    <w:p w:rsidR="00DE09F6"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r w:rsidRPr="00C5752A">
        <w:rPr>
          <w:rFonts w:ascii="宋体" w:hint="eastAsia"/>
          <w:szCs w:val="21"/>
        </w:rPr>
        <w:t xml:space="preserve">       (a)        </w:t>
      </w:r>
      <w:r w:rsidRPr="00C5752A">
        <w:rPr>
          <w:rFonts w:ascii="宋体"/>
          <w:szCs w:val="21"/>
        </w:rPr>
        <w:t xml:space="preserve"> </w:t>
      </w:r>
      <w:r w:rsidRPr="00C5752A">
        <w:rPr>
          <w:rFonts w:ascii="宋体" w:hint="eastAsia"/>
          <w:szCs w:val="21"/>
        </w:rPr>
        <w:t xml:space="preserve">      (b)             </w:t>
      </w:r>
      <w:r w:rsidRPr="00C5752A">
        <w:rPr>
          <w:rFonts w:ascii="宋体"/>
          <w:szCs w:val="21"/>
        </w:rPr>
        <w:t xml:space="preserve"> </w:t>
      </w:r>
      <w:r w:rsidRPr="00C5752A">
        <w:rPr>
          <w:rFonts w:ascii="宋体" w:hint="eastAsia"/>
          <w:szCs w:val="21"/>
        </w:rPr>
        <w:t xml:space="preserve">     (c)                  (d)</w:t>
      </w:r>
    </w:p>
    <w:p w:rsidR="00DE09F6" w:rsidRPr="00C5752A" w:rsidRDefault="00DE09F6" w:rsidP="00DE09F6">
      <w:pPr>
        <w:rPr>
          <w:rFonts w:ascii="宋体"/>
          <w:szCs w:val="21"/>
        </w:rPr>
      </w:pPr>
      <w:r w:rsidRPr="00C5752A">
        <w:rPr>
          <w:rFonts w:ascii="宋体" w:hint="eastAsia"/>
          <w:szCs w:val="21"/>
        </w:rPr>
        <w:t xml:space="preserve">                图1-2  TTL与非门静态参数测试电路图</w:t>
      </w:r>
    </w:p>
    <w:p w:rsidR="00DE09F6" w:rsidRPr="00C5752A" w:rsidRDefault="00DE09F6" w:rsidP="00DE09F6">
      <w:pPr>
        <w:rPr>
          <w:rFonts w:ascii="宋体"/>
          <w:szCs w:val="21"/>
        </w:rPr>
      </w:pPr>
      <w:r w:rsidRPr="00C5752A">
        <w:rPr>
          <w:rFonts w:ascii="宋体" w:hint="eastAsia"/>
          <w:szCs w:val="21"/>
        </w:rPr>
        <w:t xml:space="preserve">　 (2)低电平输入电流I</w:t>
      </w:r>
      <w:r w:rsidRPr="00C5752A">
        <w:rPr>
          <w:rFonts w:ascii="宋体" w:hint="eastAsia"/>
          <w:szCs w:val="21"/>
          <w:vertAlign w:val="subscript"/>
        </w:rPr>
        <w:t>iL</w:t>
      </w:r>
      <w:r w:rsidRPr="00C5752A">
        <w:rPr>
          <w:rFonts w:ascii="宋体" w:hint="eastAsia"/>
          <w:szCs w:val="21"/>
        </w:rPr>
        <w:t>和高电平输入电流I</w:t>
      </w:r>
      <w:r w:rsidRPr="00C5752A">
        <w:rPr>
          <w:rFonts w:ascii="宋体" w:hint="eastAsia"/>
          <w:szCs w:val="21"/>
          <w:vertAlign w:val="subscript"/>
        </w:rPr>
        <w:t>iH</w:t>
      </w:r>
      <w:r w:rsidRPr="00C5752A">
        <w:rPr>
          <w:rFonts w:ascii="宋体" w:hint="eastAsia"/>
          <w:szCs w:val="21"/>
        </w:rPr>
        <w:t>。I</w:t>
      </w:r>
      <w:r w:rsidRPr="00C5752A">
        <w:rPr>
          <w:rFonts w:ascii="宋体" w:hint="eastAsia"/>
          <w:szCs w:val="21"/>
          <w:vertAlign w:val="subscript"/>
        </w:rPr>
        <w:t>iL</w:t>
      </w:r>
      <w:r w:rsidRPr="00C5752A">
        <w:rPr>
          <w:rFonts w:ascii="宋体" w:hint="eastAsia"/>
          <w:szCs w:val="21"/>
        </w:rPr>
        <w:t>是指被测输入端接地，其余输入端悬空，输出端空载时，由被测输入端流出的电流值。在多级门电路中，I</w:t>
      </w:r>
      <w:r w:rsidRPr="00C5752A">
        <w:rPr>
          <w:rFonts w:ascii="宋体" w:hint="eastAsia"/>
          <w:szCs w:val="21"/>
          <w:vertAlign w:val="subscript"/>
        </w:rPr>
        <w:t>iL</w:t>
      </w:r>
      <w:r w:rsidRPr="00C5752A">
        <w:rPr>
          <w:rFonts w:ascii="宋体" w:hint="eastAsia"/>
          <w:szCs w:val="21"/>
        </w:rPr>
        <w:t>相当于前级门输出低电平时，后级向前级门灌入的电流，因此它关系到前级门的灌电流负载能力，即直接影响前级门电路带负载的个数，因此希望I</w:t>
      </w:r>
      <w:r w:rsidRPr="00C5752A">
        <w:rPr>
          <w:rFonts w:ascii="宋体" w:hint="eastAsia"/>
          <w:szCs w:val="21"/>
          <w:vertAlign w:val="subscript"/>
        </w:rPr>
        <w:t>iL</w:t>
      </w:r>
      <w:r w:rsidRPr="00C5752A">
        <w:rPr>
          <w:rFonts w:ascii="宋体" w:hint="eastAsia"/>
          <w:szCs w:val="21"/>
        </w:rPr>
        <w:t>小些。</w:t>
      </w:r>
    </w:p>
    <w:p w:rsidR="00DE09F6" w:rsidRPr="00C5752A" w:rsidRDefault="00DE09F6" w:rsidP="00DE09F6">
      <w:pPr>
        <w:rPr>
          <w:rFonts w:ascii="宋体"/>
          <w:szCs w:val="21"/>
        </w:rPr>
      </w:pPr>
      <w:r w:rsidRPr="00C5752A">
        <w:rPr>
          <w:rFonts w:ascii="宋体" w:hint="eastAsia"/>
          <w:szCs w:val="21"/>
        </w:rPr>
        <w:t xml:space="preserve">　　I</w:t>
      </w:r>
      <w:r w:rsidRPr="00C5752A">
        <w:rPr>
          <w:rFonts w:ascii="宋体" w:hint="eastAsia"/>
          <w:szCs w:val="21"/>
          <w:vertAlign w:val="subscript"/>
        </w:rPr>
        <w:t>iH</w:t>
      </w:r>
      <w:r w:rsidRPr="00C5752A">
        <w:rPr>
          <w:rFonts w:ascii="宋体" w:hint="eastAsia"/>
          <w:szCs w:val="21"/>
        </w:rPr>
        <w:t>是指被测输入端接高电平，其余输入端接地，输出端空载时，流入被测输入端的电流值。在多级门电路中，它相当于前级门输出高电平时，前级门的拉电流负载，其大小关系到前级门的拉电流负载能力，希望I</w:t>
      </w:r>
      <w:r w:rsidRPr="00C5752A">
        <w:rPr>
          <w:rFonts w:ascii="宋体" w:hint="eastAsia"/>
          <w:szCs w:val="21"/>
          <w:vertAlign w:val="subscript"/>
        </w:rPr>
        <w:t>iH</w:t>
      </w:r>
      <w:r w:rsidRPr="00C5752A">
        <w:rPr>
          <w:rFonts w:ascii="宋体" w:hint="eastAsia"/>
          <w:szCs w:val="21"/>
        </w:rPr>
        <w:t>小些。由于I</w:t>
      </w:r>
      <w:r w:rsidRPr="00C5752A">
        <w:rPr>
          <w:rFonts w:ascii="宋体" w:hint="eastAsia"/>
          <w:szCs w:val="21"/>
          <w:vertAlign w:val="subscript"/>
        </w:rPr>
        <w:t>iH</w:t>
      </w:r>
      <w:r w:rsidRPr="00C5752A">
        <w:rPr>
          <w:rFonts w:ascii="宋体" w:hint="eastAsia"/>
          <w:szCs w:val="21"/>
        </w:rPr>
        <w:t>较小，难以测量，一般免于测试。</w:t>
      </w:r>
    </w:p>
    <w:p w:rsidR="00DE09F6" w:rsidRPr="00C5752A" w:rsidRDefault="00DE09F6" w:rsidP="00DE09F6">
      <w:pPr>
        <w:rPr>
          <w:rFonts w:ascii="宋体"/>
          <w:szCs w:val="21"/>
        </w:rPr>
      </w:pPr>
      <w:r w:rsidRPr="00C5752A">
        <w:rPr>
          <w:rFonts w:ascii="宋体" w:hint="eastAsia"/>
          <w:szCs w:val="21"/>
        </w:rPr>
        <w:t xml:space="preserve">    I</w:t>
      </w:r>
      <w:r w:rsidRPr="00C5752A">
        <w:rPr>
          <w:rFonts w:ascii="宋体" w:hint="eastAsia"/>
          <w:szCs w:val="21"/>
          <w:vertAlign w:val="subscript"/>
        </w:rPr>
        <w:t>iL</w:t>
      </w:r>
      <w:r w:rsidRPr="00C5752A">
        <w:rPr>
          <w:rFonts w:ascii="宋体" w:hint="eastAsia"/>
          <w:szCs w:val="21"/>
        </w:rPr>
        <w:t>与I</w:t>
      </w:r>
      <w:r w:rsidRPr="00C5752A">
        <w:rPr>
          <w:rFonts w:ascii="宋体" w:hint="eastAsia"/>
          <w:szCs w:val="21"/>
          <w:vertAlign w:val="subscript"/>
        </w:rPr>
        <w:t>iH</w:t>
      </w:r>
      <w:r w:rsidRPr="00C5752A">
        <w:rPr>
          <w:rFonts w:ascii="宋体" w:hint="eastAsia"/>
          <w:szCs w:val="21"/>
        </w:rPr>
        <w:t>的测试电路如图1-2(c)、(d)所示。</w:t>
      </w:r>
    </w:p>
    <w:p w:rsidR="00DE09F6" w:rsidRPr="00C5752A" w:rsidRDefault="00DE09F6" w:rsidP="00DE09F6">
      <w:pPr>
        <w:rPr>
          <w:rFonts w:ascii="宋体"/>
          <w:szCs w:val="21"/>
        </w:rPr>
      </w:pPr>
      <w:r w:rsidRPr="00C5752A">
        <w:rPr>
          <w:rFonts w:ascii="宋体" w:hint="eastAsia"/>
          <w:szCs w:val="21"/>
        </w:rPr>
        <w:t xml:space="preserve">　 (3)扇出系数N</w:t>
      </w:r>
      <w:r w:rsidRPr="00C5752A">
        <w:rPr>
          <w:rFonts w:ascii="宋体" w:hint="eastAsia"/>
          <w:szCs w:val="21"/>
          <w:vertAlign w:val="subscript"/>
        </w:rPr>
        <w:t>O</w:t>
      </w:r>
    </w:p>
    <w:p w:rsidR="00DE09F6" w:rsidRPr="00C5752A" w:rsidRDefault="00DE09F6" w:rsidP="00DE09F6">
      <w:pPr>
        <w:rPr>
          <w:rFonts w:ascii="宋体"/>
          <w:szCs w:val="21"/>
        </w:rPr>
      </w:pPr>
      <w:r w:rsidRPr="00C5752A">
        <w:rPr>
          <w:rFonts w:ascii="宋体" w:hint="eastAsia"/>
          <w:szCs w:val="21"/>
        </w:rPr>
        <w:t xml:space="preserve">　　扇出系数N</w:t>
      </w:r>
      <w:r w:rsidRPr="00C5752A">
        <w:rPr>
          <w:rFonts w:ascii="宋体" w:hint="eastAsia"/>
          <w:szCs w:val="21"/>
          <w:vertAlign w:val="subscript"/>
        </w:rPr>
        <w:t>O</w:t>
      </w:r>
      <w:r w:rsidRPr="00C5752A">
        <w:rPr>
          <w:rFonts w:ascii="宋体" w:hint="eastAsia"/>
          <w:szCs w:val="21"/>
        </w:rPr>
        <w:t>是指门电路能驱动同类门的个数，它是衡量门电路负载能力的一个参数，TTL与非门有两种不同性质的负载，即灌电流负载和拉电流负载，</w:t>
      </w:r>
      <w:r w:rsidRPr="00C5752A">
        <w:rPr>
          <w:rFonts w:ascii="宋体" w:hint="eastAsia"/>
          <w:spacing w:val="6"/>
          <w:szCs w:val="21"/>
        </w:rPr>
        <w:t>因此有两种扇出系数，即低电平扇出系数N</w:t>
      </w:r>
      <w:r w:rsidRPr="00C5752A">
        <w:rPr>
          <w:rFonts w:ascii="宋体" w:hint="eastAsia"/>
          <w:spacing w:val="6"/>
          <w:szCs w:val="21"/>
          <w:vertAlign w:val="subscript"/>
        </w:rPr>
        <w:t>OL</w:t>
      </w:r>
      <w:r w:rsidRPr="00C5752A">
        <w:rPr>
          <w:rFonts w:ascii="宋体" w:hint="eastAsia"/>
          <w:spacing w:val="6"/>
          <w:szCs w:val="21"/>
        </w:rPr>
        <w:t>和高电平扇出系数N</w:t>
      </w:r>
      <w:r w:rsidRPr="00C5752A">
        <w:rPr>
          <w:rFonts w:ascii="宋体" w:hint="eastAsia"/>
          <w:spacing w:val="6"/>
          <w:szCs w:val="21"/>
          <w:vertAlign w:val="subscript"/>
        </w:rPr>
        <w:t>OH</w:t>
      </w:r>
      <w:r w:rsidRPr="00C5752A">
        <w:rPr>
          <w:rFonts w:ascii="宋体" w:hint="eastAsia"/>
          <w:spacing w:val="6"/>
          <w:szCs w:val="21"/>
        </w:rPr>
        <w:t>。通常I</w:t>
      </w:r>
      <w:r w:rsidRPr="00C5752A">
        <w:rPr>
          <w:rFonts w:ascii="宋体" w:hint="eastAsia"/>
          <w:spacing w:val="6"/>
          <w:szCs w:val="21"/>
          <w:vertAlign w:val="subscript"/>
        </w:rPr>
        <w:t>iH</w:t>
      </w:r>
      <w:r w:rsidRPr="00C5752A">
        <w:rPr>
          <w:rFonts w:ascii="宋体" w:hint="eastAsia"/>
          <w:szCs w:val="21"/>
        </w:rPr>
        <w:t>＜I</w:t>
      </w:r>
      <w:r w:rsidRPr="00C5752A">
        <w:rPr>
          <w:rFonts w:ascii="宋体" w:hint="eastAsia"/>
          <w:szCs w:val="21"/>
          <w:vertAlign w:val="subscript"/>
        </w:rPr>
        <w:t>iL</w:t>
      </w:r>
      <w:r w:rsidRPr="00C5752A">
        <w:rPr>
          <w:rFonts w:ascii="宋体" w:hint="eastAsia"/>
          <w:szCs w:val="21"/>
        </w:rPr>
        <w:t>，则N</w:t>
      </w:r>
      <w:r w:rsidRPr="00C5752A">
        <w:rPr>
          <w:rFonts w:ascii="宋体" w:hint="eastAsia"/>
          <w:szCs w:val="21"/>
          <w:vertAlign w:val="subscript"/>
        </w:rPr>
        <w:t>OH</w:t>
      </w:r>
      <w:r w:rsidRPr="00C5752A">
        <w:rPr>
          <w:rFonts w:ascii="宋体" w:hint="eastAsia"/>
          <w:szCs w:val="21"/>
        </w:rPr>
        <w:t>＞N</w:t>
      </w:r>
      <w:r w:rsidRPr="00C5752A">
        <w:rPr>
          <w:rFonts w:ascii="宋体" w:hint="eastAsia"/>
          <w:szCs w:val="21"/>
          <w:vertAlign w:val="subscript"/>
        </w:rPr>
        <w:t>OL</w:t>
      </w:r>
      <w:r w:rsidRPr="00C5752A">
        <w:rPr>
          <w:rFonts w:ascii="宋体" w:hint="eastAsia"/>
          <w:szCs w:val="21"/>
        </w:rPr>
        <w:t>，故常以N</w:t>
      </w:r>
      <w:r w:rsidRPr="00C5752A">
        <w:rPr>
          <w:rFonts w:ascii="宋体" w:hint="eastAsia"/>
          <w:szCs w:val="21"/>
          <w:vertAlign w:val="subscript"/>
        </w:rPr>
        <w:t>OL</w:t>
      </w:r>
      <w:r w:rsidRPr="00C5752A">
        <w:rPr>
          <w:rFonts w:ascii="宋体" w:hint="eastAsia"/>
          <w:szCs w:val="21"/>
        </w:rPr>
        <w:t>作为门的扇出系数。</w:t>
      </w:r>
    </w:p>
    <w:p w:rsidR="00DE09F6" w:rsidRPr="00C5752A" w:rsidRDefault="00DE09F6" w:rsidP="00DE09F6">
      <w:pPr>
        <w:ind w:firstLine="480"/>
        <w:rPr>
          <w:rFonts w:ascii="宋体"/>
          <w:szCs w:val="21"/>
        </w:rPr>
      </w:pPr>
      <w:r w:rsidRPr="00C5752A">
        <w:rPr>
          <w:rFonts w:ascii="宋体" w:hint="eastAsia"/>
          <w:szCs w:val="21"/>
        </w:rPr>
        <w:t>N</w:t>
      </w:r>
      <w:r w:rsidRPr="00C5752A">
        <w:rPr>
          <w:rFonts w:ascii="宋体" w:hint="eastAsia"/>
          <w:szCs w:val="21"/>
          <w:vertAlign w:val="subscript"/>
        </w:rPr>
        <w:t>OL</w:t>
      </w:r>
      <w:r w:rsidRPr="00C5752A">
        <w:rPr>
          <w:rFonts w:ascii="宋体" w:hint="eastAsia"/>
          <w:szCs w:val="21"/>
        </w:rPr>
        <w:t>的测试电路如图1-3所示，门的输入端全部悬空，输出端接灌电流负载R</w:t>
      </w:r>
      <w:r w:rsidRPr="00C5752A">
        <w:rPr>
          <w:rFonts w:ascii="宋体" w:hint="eastAsia"/>
          <w:szCs w:val="21"/>
          <w:vertAlign w:val="subscript"/>
        </w:rPr>
        <w:t>L</w:t>
      </w:r>
      <w:r w:rsidRPr="00C5752A">
        <w:rPr>
          <w:rFonts w:ascii="宋体" w:hint="eastAsia"/>
          <w:szCs w:val="21"/>
        </w:rPr>
        <w:t>，调节R</w:t>
      </w:r>
      <w:r w:rsidRPr="00C5752A">
        <w:rPr>
          <w:rFonts w:ascii="宋体" w:hint="eastAsia"/>
          <w:szCs w:val="21"/>
          <w:vertAlign w:val="subscript"/>
        </w:rPr>
        <w:t>L</w:t>
      </w:r>
      <w:r w:rsidRPr="00C5752A">
        <w:rPr>
          <w:rFonts w:ascii="宋体" w:hint="eastAsia"/>
          <w:szCs w:val="21"/>
        </w:rPr>
        <w:t>使I</w:t>
      </w:r>
      <w:r w:rsidRPr="00C5752A">
        <w:rPr>
          <w:rFonts w:ascii="宋体" w:hint="eastAsia"/>
          <w:szCs w:val="21"/>
          <w:vertAlign w:val="subscript"/>
        </w:rPr>
        <w:t>OL</w:t>
      </w:r>
      <w:r w:rsidRPr="00C5752A">
        <w:rPr>
          <w:rFonts w:ascii="宋体" w:hint="eastAsia"/>
          <w:szCs w:val="21"/>
        </w:rPr>
        <w:t>增大，V</w:t>
      </w:r>
      <w:r w:rsidRPr="00C5752A">
        <w:rPr>
          <w:rFonts w:ascii="宋体" w:hint="eastAsia"/>
          <w:szCs w:val="21"/>
          <w:vertAlign w:val="subscript"/>
        </w:rPr>
        <w:t>OL</w:t>
      </w:r>
      <w:r w:rsidRPr="00C5752A">
        <w:rPr>
          <w:rFonts w:ascii="宋体" w:hint="eastAsia"/>
          <w:szCs w:val="21"/>
        </w:rPr>
        <w:t>随之增高，当V</w:t>
      </w:r>
      <w:r w:rsidRPr="00C5752A">
        <w:rPr>
          <w:rFonts w:ascii="宋体" w:hint="eastAsia"/>
          <w:szCs w:val="21"/>
          <w:vertAlign w:val="subscript"/>
        </w:rPr>
        <w:t>OL</w:t>
      </w:r>
      <w:r w:rsidRPr="00C5752A">
        <w:rPr>
          <w:rFonts w:ascii="宋体" w:hint="eastAsia"/>
          <w:szCs w:val="21"/>
        </w:rPr>
        <w:t>达到V</w:t>
      </w:r>
      <w:r w:rsidRPr="00C5752A">
        <w:rPr>
          <w:rFonts w:ascii="宋体" w:hint="eastAsia"/>
          <w:szCs w:val="21"/>
          <w:vertAlign w:val="subscript"/>
        </w:rPr>
        <w:t>OLm</w:t>
      </w:r>
      <w:r w:rsidRPr="00C5752A">
        <w:rPr>
          <w:rFonts w:ascii="宋体" w:hint="eastAsia"/>
          <w:szCs w:val="21"/>
        </w:rPr>
        <w:t>（手册中规定低电平规范值0.4V）时的I</w:t>
      </w:r>
      <w:r w:rsidRPr="00C5752A">
        <w:rPr>
          <w:rFonts w:ascii="宋体" w:hint="eastAsia"/>
          <w:szCs w:val="21"/>
          <w:vertAlign w:val="subscript"/>
        </w:rPr>
        <w:t>OL</w:t>
      </w:r>
      <w:r w:rsidRPr="00C5752A">
        <w:rPr>
          <w:rFonts w:ascii="宋体" w:hint="eastAsia"/>
          <w:szCs w:val="21"/>
        </w:rPr>
        <w:t>就是允许灌入的最大负载电流，则</w:t>
      </w:r>
    </w:p>
    <w:p w:rsidR="00DE09F6" w:rsidRPr="00C5752A" w:rsidRDefault="002A040D" w:rsidP="00DE09F6">
      <w:pPr>
        <w:rPr>
          <w:rFonts w:ascii="宋体"/>
          <w:szCs w:val="21"/>
        </w:rPr>
      </w:pPr>
      <w:r>
        <w:rPr>
          <w:rFonts w:ascii="宋体"/>
          <w:noProof/>
          <w:szCs w:val="21"/>
        </w:rPr>
        <w:object w:dxaOrig="1440" w:dyaOrig="1440">
          <v:shape id="_x0000_s1040" type="#_x0000_t75" style="position:absolute;left:0;text-align:left;margin-left:126pt;margin-top:11.4pt;width:47pt;height:31pt;z-index:251670528" o:allowincell="f">
            <v:imagedata r:id="rId37" o:title=""/>
          </v:shape>
          <o:OLEObject Type="Embed" ProgID="Equation.3" ShapeID="_x0000_s1040" DrawAspect="Content" ObjectID="_1665569038" r:id="rId38"/>
        </w:object>
      </w:r>
      <w:r w:rsidR="00DE09F6" w:rsidRPr="00C5752A">
        <w:rPr>
          <w:rFonts w:ascii="宋体"/>
          <w:szCs w:val="21"/>
        </w:rPr>
        <w:t xml:space="preserve">                                            </w:t>
      </w:r>
    </w:p>
    <w:p w:rsidR="00DE09F6" w:rsidRPr="00C5752A" w:rsidRDefault="00DE09F6" w:rsidP="00DE09F6">
      <w:pPr>
        <w:rPr>
          <w:rFonts w:ascii="宋体"/>
          <w:szCs w:val="21"/>
        </w:rPr>
      </w:pPr>
      <w:r w:rsidRPr="00C5752A">
        <w:rPr>
          <w:rFonts w:ascii="宋体" w:hint="eastAsia"/>
          <w:szCs w:val="21"/>
        </w:rPr>
        <w:t xml:space="preserve">                                  </w:t>
      </w:r>
      <w:r w:rsidRPr="00C5752A">
        <w:rPr>
          <w:rFonts w:ascii="宋体"/>
          <w:szCs w:val="21"/>
        </w:rPr>
        <w:t xml:space="preserve">  </w:t>
      </w:r>
      <w:r w:rsidRPr="00C5752A">
        <w:rPr>
          <w:rFonts w:ascii="宋体" w:hint="eastAsia"/>
          <w:szCs w:val="21"/>
        </w:rPr>
        <w:t>通常N</w:t>
      </w:r>
      <w:r w:rsidRPr="00C5752A">
        <w:rPr>
          <w:rFonts w:ascii="宋体" w:hint="eastAsia"/>
          <w:szCs w:val="21"/>
          <w:vertAlign w:val="subscript"/>
        </w:rPr>
        <w:t>OL</w:t>
      </w:r>
      <w:r w:rsidRPr="00C5752A">
        <w:rPr>
          <w:rFonts w:ascii="宋体" w:hint="eastAsia"/>
          <w:szCs w:val="21"/>
        </w:rPr>
        <w:t>≥8</w:t>
      </w:r>
    </w:p>
    <w:p w:rsidR="00DE09F6" w:rsidRPr="00C5752A" w:rsidRDefault="00DE09F6" w:rsidP="00DE09F6">
      <w:pPr>
        <w:rPr>
          <w:rFonts w:ascii="宋体"/>
          <w:szCs w:val="21"/>
        </w:rPr>
      </w:pPr>
      <w:r w:rsidRPr="00C5752A">
        <w:rPr>
          <w:rFonts w:ascii="宋体" w:hint="eastAsia"/>
          <w:szCs w:val="21"/>
        </w:rPr>
        <w:t xml:space="preserve">　 </w:t>
      </w:r>
    </w:p>
    <w:p w:rsidR="00DE09F6" w:rsidRPr="00C5752A" w:rsidRDefault="00DE09F6" w:rsidP="00DE09F6">
      <w:pPr>
        <w:rPr>
          <w:rFonts w:ascii="宋体"/>
          <w:szCs w:val="21"/>
        </w:rPr>
      </w:pPr>
      <w:r w:rsidRPr="00C5752A">
        <w:rPr>
          <w:rFonts w:ascii="宋体" w:hint="eastAsia"/>
          <w:szCs w:val="21"/>
        </w:rPr>
        <w:t xml:space="preserve">   (4)电压传输特性</w:t>
      </w:r>
    </w:p>
    <w:p w:rsidR="00DE09F6" w:rsidRPr="00C5752A" w:rsidRDefault="00DE09F6" w:rsidP="00DE09F6">
      <w:pPr>
        <w:ind w:firstLine="480"/>
        <w:rPr>
          <w:rFonts w:ascii="宋体"/>
          <w:szCs w:val="21"/>
        </w:rPr>
      </w:pPr>
      <w:r w:rsidRPr="00C5752A">
        <w:rPr>
          <w:rFonts w:ascii="宋体" w:hint="eastAsia"/>
          <w:szCs w:val="21"/>
        </w:rPr>
        <w:t>门的输出电压</w:t>
      </w:r>
      <w:r w:rsidRPr="00C5752A">
        <w:rPr>
          <w:rFonts w:ascii="宋体"/>
          <w:szCs w:val="21"/>
        </w:rPr>
        <w:t>v</w:t>
      </w:r>
      <w:r w:rsidRPr="00C5752A">
        <w:rPr>
          <w:rFonts w:ascii="宋体"/>
          <w:szCs w:val="21"/>
          <w:vertAlign w:val="subscript"/>
        </w:rPr>
        <w:t>O</w:t>
      </w:r>
      <w:r w:rsidRPr="00C5752A">
        <w:rPr>
          <w:rFonts w:ascii="宋体" w:hint="eastAsia"/>
          <w:szCs w:val="21"/>
        </w:rPr>
        <w:t>随输入电压</w:t>
      </w:r>
      <w:r w:rsidRPr="00C5752A">
        <w:rPr>
          <w:rFonts w:ascii="宋体"/>
          <w:szCs w:val="21"/>
        </w:rPr>
        <w:t>v</w:t>
      </w:r>
      <w:r w:rsidRPr="00C5752A">
        <w:rPr>
          <w:rFonts w:ascii="宋体" w:hint="eastAsia"/>
          <w:szCs w:val="21"/>
          <w:vertAlign w:val="subscript"/>
        </w:rPr>
        <w:t>i</w:t>
      </w:r>
      <w:r w:rsidRPr="00C5752A">
        <w:rPr>
          <w:rFonts w:ascii="宋体" w:hint="eastAsia"/>
          <w:szCs w:val="21"/>
        </w:rPr>
        <w:t>而变化的曲线</w:t>
      </w:r>
      <w:r w:rsidRPr="00C5752A">
        <w:rPr>
          <w:rFonts w:ascii="宋体"/>
          <w:szCs w:val="21"/>
        </w:rPr>
        <w:t>v</w:t>
      </w:r>
      <w:r w:rsidRPr="00C5752A">
        <w:rPr>
          <w:rFonts w:ascii="宋体" w:hint="eastAsia"/>
          <w:szCs w:val="21"/>
          <w:vertAlign w:val="subscript"/>
        </w:rPr>
        <w:t>o</w:t>
      </w:r>
      <w:r w:rsidRPr="00C5752A">
        <w:rPr>
          <w:rFonts w:ascii="宋体" w:hint="eastAsia"/>
          <w:szCs w:val="21"/>
        </w:rPr>
        <w:t>＝f(</w:t>
      </w:r>
      <w:r w:rsidRPr="00C5752A">
        <w:rPr>
          <w:rFonts w:ascii="宋体"/>
          <w:szCs w:val="21"/>
        </w:rPr>
        <w:t>v</w:t>
      </w:r>
      <w:r w:rsidRPr="00C5752A">
        <w:rPr>
          <w:rFonts w:ascii="宋体" w:hint="eastAsia"/>
          <w:szCs w:val="21"/>
          <w:vertAlign w:val="subscript"/>
        </w:rPr>
        <w:t>i</w:t>
      </w:r>
      <w:r w:rsidRPr="00C5752A">
        <w:rPr>
          <w:rFonts w:ascii="宋体" w:hint="eastAsia"/>
          <w:szCs w:val="21"/>
        </w:rPr>
        <w:t>) 称为门的电压传输特性，通过它可读得门电路的一些重要参数，如输出高电平 V</w:t>
      </w:r>
      <w:r w:rsidRPr="00C5752A">
        <w:rPr>
          <w:rFonts w:ascii="宋体" w:hint="eastAsia"/>
          <w:szCs w:val="21"/>
          <w:vertAlign w:val="subscript"/>
        </w:rPr>
        <w:t>OH</w:t>
      </w:r>
      <w:r w:rsidRPr="00C5752A">
        <w:rPr>
          <w:rFonts w:ascii="宋体" w:hint="eastAsia"/>
          <w:szCs w:val="21"/>
        </w:rPr>
        <w:t>、输出低电平V</w:t>
      </w:r>
      <w:r w:rsidRPr="00C5752A">
        <w:rPr>
          <w:rFonts w:ascii="宋体" w:hint="eastAsia"/>
          <w:szCs w:val="21"/>
          <w:vertAlign w:val="subscript"/>
        </w:rPr>
        <w:t>OL</w:t>
      </w:r>
      <w:r w:rsidRPr="00C5752A">
        <w:rPr>
          <w:rFonts w:ascii="宋体" w:hint="eastAsia"/>
          <w:szCs w:val="21"/>
        </w:rPr>
        <w:t>、关门电平V</w:t>
      </w:r>
      <w:r w:rsidRPr="00C5752A">
        <w:rPr>
          <w:rFonts w:ascii="宋体" w:hint="eastAsia"/>
          <w:szCs w:val="21"/>
          <w:vertAlign w:val="subscript"/>
        </w:rPr>
        <w:t>Off</w:t>
      </w:r>
      <w:r w:rsidRPr="00C5752A">
        <w:rPr>
          <w:rFonts w:ascii="宋体" w:hint="eastAsia"/>
          <w:szCs w:val="21"/>
        </w:rPr>
        <w:t>、开门电平V</w:t>
      </w:r>
      <w:r w:rsidRPr="00C5752A">
        <w:rPr>
          <w:rFonts w:ascii="宋体" w:hint="eastAsia"/>
          <w:szCs w:val="21"/>
          <w:vertAlign w:val="subscript"/>
        </w:rPr>
        <w:t>ON</w:t>
      </w:r>
      <w:r w:rsidRPr="00C5752A">
        <w:rPr>
          <w:rFonts w:ascii="宋体" w:hint="eastAsia"/>
          <w:szCs w:val="21"/>
        </w:rPr>
        <w:t>、阈值电平V</w:t>
      </w:r>
      <w:r w:rsidRPr="00C5752A">
        <w:rPr>
          <w:rFonts w:ascii="宋体" w:hint="eastAsia"/>
          <w:szCs w:val="21"/>
          <w:vertAlign w:val="subscript"/>
        </w:rPr>
        <w:t>T</w:t>
      </w:r>
      <w:r w:rsidRPr="00C5752A">
        <w:rPr>
          <w:rFonts w:ascii="宋体" w:hint="eastAsia"/>
          <w:szCs w:val="21"/>
        </w:rPr>
        <w:t xml:space="preserve"> 及抗干扰容限V</w:t>
      </w:r>
      <w:r w:rsidRPr="00C5752A">
        <w:rPr>
          <w:rFonts w:ascii="宋体" w:hint="eastAsia"/>
          <w:szCs w:val="21"/>
          <w:vertAlign w:val="subscript"/>
        </w:rPr>
        <w:t>NL</w:t>
      </w:r>
      <w:r w:rsidRPr="00C5752A">
        <w:rPr>
          <w:rFonts w:ascii="宋体" w:hint="eastAsia"/>
          <w:szCs w:val="21"/>
        </w:rPr>
        <w:t>、V</w:t>
      </w:r>
      <w:r w:rsidRPr="00C5752A">
        <w:rPr>
          <w:rFonts w:ascii="宋体" w:hint="eastAsia"/>
          <w:szCs w:val="21"/>
          <w:vertAlign w:val="subscript"/>
        </w:rPr>
        <w:t>NH</w:t>
      </w:r>
      <w:r w:rsidRPr="00C5752A">
        <w:rPr>
          <w:rFonts w:ascii="宋体" w:hint="eastAsia"/>
          <w:szCs w:val="21"/>
        </w:rPr>
        <w:t>等值。测试电路如图1-4所示，采用逐点测试法，即调节R</w:t>
      </w:r>
      <w:r w:rsidRPr="00C5752A">
        <w:rPr>
          <w:rFonts w:ascii="宋体" w:hint="eastAsia"/>
          <w:szCs w:val="21"/>
          <w:vertAlign w:val="subscript"/>
        </w:rPr>
        <w:t>W</w:t>
      </w:r>
      <w:r w:rsidRPr="00C5752A">
        <w:rPr>
          <w:rFonts w:ascii="宋体" w:hint="eastAsia"/>
          <w:szCs w:val="21"/>
        </w:rPr>
        <w:t>，逐点测得V</w:t>
      </w:r>
      <w:r w:rsidRPr="00C5752A">
        <w:rPr>
          <w:rFonts w:ascii="宋体" w:hint="eastAsia"/>
          <w:szCs w:val="21"/>
          <w:vertAlign w:val="subscript"/>
        </w:rPr>
        <w:t>i</w:t>
      </w:r>
      <w:r w:rsidRPr="00C5752A">
        <w:rPr>
          <w:rFonts w:ascii="宋体" w:hint="eastAsia"/>
          <w:szCs w:val="21"/>
        </w:rPr>
        <w:t>及V</w:t>
      </w:r>
      <w:r w:rsidRPr="00C5752A">
        <w:rPr>
          <w:rFonts w:ascii="宋体"/>
          <w:szCs w:val="21"/>
          <w:vertAlign w:val="subscript"/>
        </w:rPr>
        <w:t>O</w:t>
      </w:r>
      <w:r w:rsidRPr="00C5752A">
        <w:rPr>
          <w:rFonts w:ascii="宋体" w:hint="eastAsia"/>
          <w:szCs w:val="21"/>
        </w:rPr>
        <w:t>，然后绘成曲线。</w:t>
      </w:r>
    </w:p>
    <w:p w:rsidR="00DE09F6" w:rsidRDefault="00DE09F6" w:rsidP="00DE09F6">
      <w:pPr>
        <w:rPr>
          <w:rFonts w:ascii="宋体"/>
          <w:szCs w:val="21"/>
        </w:rPr>
      </w:pPr>
    </w:p>
    <w:p w:rsidR="00DE09F6" w:rsidRPr="00C5752A" w:rsidRDefault="002A040D" w:rsidP="00DE09F6">
      <w:pPr>
        <w:rPr>
          <w:rFonts w:ascii="宋体"/>
          <w:szCs w:val="21"/>
        </w:rPr>
      </w:pPr>
      <w:r>
        <w:rPr>
          <w:noProof/>
          <w:szCs w:val="21"/>
        </w:rPr>
        <w:object w:dxaOrig="1440" w:dyaOrig="1440">
          <v:shape id="_x0000_s1046" type="#_x0000_t75" style="position:absolute;left:0;text-align:left;margin-left:47.25pt;margin-top:12.6pt;width:326.2pt;height:158.4pt;z-index:251676672">
            <v:imagedata r:id="rId39" o:title=""/>
          </v:shape>
          <o:OLEObject Type="Embed" ProgID="CorelDRAW.Graphic.9" ShapeID="_x0000_s1046" DrawAspect="Content" ObjectID="_1665569039" r:id="rId40"/>
        </w:object>
      </w: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Default="00DE09F6" w:rsidP="00DE09F6">
      <w:pPr>
        <w:rPr>
          <w:rFonts w:ascii="宋体"/>
          <w:szCs w:val="21"/>
        </w:rPr>
      </w:pPr>
    </w:p>
    <w:p w:rsidR="00DE09F6" w:rsidRDefault="00DE09F6" w:rsidP="00DE09F6">
      <w:pPr>
        <w:rPr>
          <w:rFonts w:ascii="宋体"/>
          <w:szCs w:val="21"/>
        </w:rPr>
      </w:pPr>
    </w:p>
    <w:p w:rsidR="00DE09F6"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r w:rsidRPr="00C5752A">
        <w:rPr>
          <w:rFonts w:ascii="宋体" w:hint="eastAsia"/>
          <w:szCs w:val="21"/>
        </w:rPr>
        <w:t xml:space="preserve">     图1-3 扇出系数试测电路 </w:t>
      </w:r>
      <w:r w:rsidRPr="00C5752A">
        <w:rPr>
          <w:rFonts w:ascii="宋体"/>
          <w:szCs w:val="21"/>
        </w:rPr>
        <w:t xml:space="preserve">    </w:t>
      </w:r>
      <w:r w:rsidRPr="00C5752A">
        <w:rPr>
          <w:rFonts w:ascii="宋体" w:hint="eastAsia"/>
          <w:szCs w:val="21"/>
        </w:rPr>
        <w:t xml:space="preserve">            图1-4  传输特性测试电路</w:t>
      </w:r>
    </w:p>
    <w:p w:rsidR="00DE09F6" w:rsidRPr="00C5752A" w:rsidRDefault="00DE09F6" w:rsidP="00DE09F6">
      <w:pPr>
        <w:rPr>
          <w:rFonts w:ascii="宋体"/>
          <w:szCs w:val="21"/>
        </w:rPr>
      </w:pPr>
      <w:r w:rsidRPr="00C5752A">
        <w:rPr>
          <w:rFonts w:ascii="宋体" w:hint="eastAsia"/>
          <w:szCs w:val="21"/>
        </w:rPr>
        <w:t xml:space="preserve">   (5)平均传输延迟时间t</w:t>
      </w:r>
      <w:r w:rsidRPr="00C5752A">
        <w:rPr>
          <w:rFonts w:ascii="宋体" w:hint="eastAsia"/>
          <w:szCs w:val="21"/>
          <w:vertAlign w:val="subscript"/>
        </w:rPr>
        <w:t>pd</w:t>
      </w:r>
    </w:p>
    <w:p w:rsidR="00DE09F6" w:rsidRPr="00C5752A" w:rsidRDefault="00DE09F6" w:rsidP="00DE09F6">
      <w:pPr>
        <w:ind w:firstLine="480"/>
        <w:rPr>
          <w:rFonts w:ascii="宋体"/>
          <w:szCs w:val="21"/>
        </w:rPr>
      </w:pPr>
      <w:r w:rsidRPr="00C5752A">
        <w:rPr>
          <w:rFonts w:ascii="宋体" w:hint="eastAsia"/>
          <w:szCs w:val="21"/>
        </w:rPr>
        <w:lastRenderedPageBreak/>
        <w:t>t</w:t>
      </w:r>
      <w:r w:rsidRPr="00C5752A">
        <w:rPr>
          <w:rFonts w:ascii="宋体" w:hint="eastAsia"/>
          <w:szCs w:val="21"/>
          <w:vertAlign w:val="subscript"/>
        </w:rPr>
        <w:t>pd</w:t>
      </w:r>
      <w:r w:rsidRPr="00C5752A">
        <w:rPr>
          <w:rFonts w:ascii="宋体" w:hint="eastAsia"/>
          <w:szCs w:val="21"/>
        </w:rPr>
        <w:t>是衡量门电路开关速度的参数，它是指输出波形边沿的0.5V</w:t>
      </w:r>
      <w:r w:rsidRPr="00C5752A">
        <w:rPr>
          <w:rFonts w:ascii="宋体" w:hint="eastAsia"/>
          <w:szCs w:val="21"/>
          <w:vertAlign w:val="subscript"/>
        </w:rPr>
        <w:t>m</w:t>
      </w:r>
      <w:r w:rsidRPr="00C5752A">
        <w:rPr>
          <w:rFonts w:ascii="宋体" w:hint="eastAsia"/>
          <w:szCs w:val="21"/>
        </w:rPr>
        <w:t>至输入波形对应边沿0.5V</w:t>
      </w:r>
      <w:r w:rsidRPr="00C5752A">
        <w:rPr>
          <w:rFonts w:ascii="宋体" w:hint="eastAsia"/>
          <w:szCs w:val="21"/>
          <w:vertAlign w:val="subscript"/>
        </w:rPr>
        <w:t>m</w:t>
      </w:r>
      <w:r w:rsidRPr="00C5752A">
        <w:rPr>
          <w:rFonts w:ascii="宋体" w:hint="eastAsia"/>
          <w:szCs w:val="21"/>
        </w:rPr>
        <w:t>点的时间间隔，如图1-5所示。</w:t>
      </w:r>
    </w:p>
    <w:p w:rsidR="00DE09F6" w:rsidRPr="00C5752A" w:rsidRDefault="00DE09F6" w:rsidP="00DE09F6">
      <w:pPr>
        <w:ind w:firstLine="480"/>
        <w:rPr>
          <w:rFonts w:ascii="宋体"/>
          <w:szCs w:val="21"/>
        </w:rPr>
      </w:pPr>
    </w:p>
    <w:p w:rsidR="00DE09F6" w:rsidRPr="00C5752A" w:rsidRDefault="002A040D" w:rsidP="00DE09F6">
      <w:pPr>
        <w:ind w:firstLine="480"/>
        <w:rPr>
          <w:rFonts w:ascii="宋体"/>
          <w:szCs w:val="21"/>
        </w:rPr>
      </w:pPr>
      <w:r>
        <w:rPr>
          <w:noProof/>
          <w:szCs w:val="21"/>
        </w:rPr>
        <w:object w:dxaOrig="1440" w:dyaOrig="1440">
          <v:shape id="_x0000_s1044" type="#_x0000_t75" style="position:absolute;left:0;text-align:left;margin-left:0;margin-top:1.6pt;width:388.2pt;height:136.5pt;z-index:251674624">
            <v:imagedata r:id="rId41" o:title=""/>
          </v:shape>
          <o:OLEObject Type="Embed" ProgID="CorelDRAW.Graphic.9" ShapeID="_x0000_s1044" DrawAspect="Content" ObjectID="_1665569040" r:id="rId42"/>
        </w:object>
      </w: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p>
    <w:p w:rsidR="00DE09F6" w:rsidRDefault="00DE09F6" w:rsidP="00DE09F6">
      <w:pPr>
        <w:rPr>
          <w:rFonts w:ascii="宋体"/>
          <w:szCs w:val="21"/>
        </w:rPr>
      </w:pPr>
    </w:p>
    <w:p w:rsidR="00DE09F6" w:rsidRDefault="00DE09F6" w:rsidP="00DE09F6">
      <w:pPr>
        <w:rPr>
          <w:rFonts w:ascii="宋体"/>
          <w:szCs w:val="21"/>
        </w:rPr>
      </w:pPr>
    </w:p>
    <w:p w:rsidR="00DE09F6" w:rsidRDefault="00DE09F6" w:rsidP="00DE09F6">
      <w:pPr>
        <w:rPr>
          <w:rFonts w:ascii="宋体"/>
          <w:szCs w:val="21"/>
        </w:rPr>
      </w:pPr>
    </w:p>
    <w:p w:rsidR="00DE09F6" w:rsidRPr="00C5752A" w:rsidRDefault="00DE09F6" w:rsidP="00DE09F6">
      <w:pPr>
        <w:rPr>
          <w:rFonts w:ascii="宋体"/>
          <w:szCs w:val="21"/>
        </w:rPr>
      </w:pPr>
    </w:p>
    <w:p w:rsidR="00DE09F6" w:rsidRPr="00C5752A" w:rsidRDefault="00DE09F6" w:rsidP="00DE09F6">
      <w:pPr>
        <w:rPr>
          <w:rFonts w:ascii="宋体"/>
          <w:szCs w:val="21"/>
        </w:rPr>
      </w:pPr>
      <w:r w:rsidRPr="00C5752A">
        <w:rPr>
          <w:rFonts w:ascii="宋体" w:hint="eastAsia"/>
          <w:szCs w:val="21"/>
        </w:rPr>
        <w:t xml:space="preserve">   </w:t>
      </w:r>
      <w:r w:rsidRPr="00C5752A">
        <w:rPr>
          <w:rFonts w:ascii="宋体"/>
          <w:szCs w:val="21"/>
        </w:rPr>
        <w:t xml:space="preserve"> </w:t>
      </w:r>
      <w:r w:rsidRPr="00C5752A">
        <w:rPr>
          <w:rFonts w:ascii="宋体" w:hint="eastAsia"/>
          <w:szCs w:val="21"/>
        </w:rPr>
        <w:t xml:space="preserve">  (a) 传输延迟特性   </w:t>
      </w:r>
      <w:r w:rsidRPr="00C5752A">
        <w:rPr>
          <w:rFonts w:ascii="宋体"/>
          <w:szCs w:val="21"/>
        </w:rPr>
        <w:t xml:space="preserve">  </w:t>
      </w:r>
      <w:r w:rsidRPr="00C5752A">
        <w:rPr>
          <w:rFonts w:ascii="宋体" w:hint="eastAsia"/>
          <w:szCs w:val="21"/>
        </w:rPr>
        <w:t xml:space="preserve">  </w:t>
      </w:r>
      <w:r w:rsidRPr="00C5752A">
        <w:rPr>
          <w:rFonts w:ascii="宋体"/>
          <w:szCs w:val="21"/>
        </w:rPr>
        <w:t xml:space="preserve">    </w:t>
      </w:r>
      <w:r w:rsidRPr="00C5752A">
        <w:rPr>
          <w:rFonts w:ascii="宋体" w:hint="eastAsia"/>
          <w:szCs w:val="21"/>
        </w:rPr>
        <w:t xml:space="preserve">            (b) t</w:t>
      </w:r>
      <w:r w:rsidRPr="00C5752A">
        <w:rPr>
          <w:rFonts w:ascii="宋体" w:hint="eastAsia"/>
          <w:szCs w:val="21"/>
          <w:vertAlign w:val="subscript"/>
        </w:rPr>
        <w:t>pd</w:t>
      </w:r>
      <w:r w:rsidRPr="00C5752A">
        <w:rPr>
          <w:rFonts w:ascii="宋体" w:hint="eastAsia"/>
          <w:szCs w:val="21"/>
        </w:rPr>
        <w:t>的测试电路</w:t>
      </w:r>
    </w:p>
    <w:p w:rsidR="00DE09F6" w:rsidRPr="00C5752A" w:rsidRDefault="00DE09F6" w:rsidP="00DE09F6">
      <w:pPr>
        <w:rPr>
          <w:rFonts w:ascii="宋体"/>
          <w:szCs w:val="21"/>
        </w:rPr>
      </w:pPr>
      <w:r w:rsidRPr="00C5752A">
        <w:rPr>
          <w:rFonts w:ascii="宋体"/>
          <w:szCs w:val="21"/>
        </w:rPr>
        <w:t xml:space="preserve">                               </w:t>
      </w:r>
      <w:r w:rsidRPr="00C5752A">
        <w:rPr>
          <w:rFonts w:ascii="宋体" w:hint="eastAsia"/>
          <w:szCs w:val="21"/>
        </w:rPr>
        <w:t>图1-5</w:t>
      </w:r>
    </w:p>
    <w:p w:rsidR="00DE09F6" w:rsidRPr="00C5752A" w:rsidRDefault="002A040D" w:rsidP="00DE09F6">
      <w:pPr>
        <w:ind w:firstLine="480"/>
        <w:rPr>
          <w:rFonts w:ascii="宋体"/>
          <w:szCs w:val="21"/>
        </w:rPr>
      </w:pPr>
      <w:r>
        <w:rPr>
          <w:rFonts w:ascii="宋体"/>
          <w:noProof/>
          <w:szCs w:val="21"/>
        </w:rPr>
        <w:object w:dxaOrig="1440" w:dyaOrig="1440">
          <v:shape id="_x0000_s1037" type="#_x0000_t75" style="position:absolute;left:0;text-align:left;margin-left:92.25pt;margin-top:15pt;width:105.8pt;height:35.3pt;z-index:251667456">
            <v:imagedata r:id="rId43" o:title=""/>
          </v:shape>
          <o:OLEObject Type="Embed" ProgID="Equation.3" ShapeID="_x0000_s1037" DrawAspect="Content" ObjectID="_1665569041" r:id="rId44"/>
        </w:object>
      </w:r>
      <w:r w:rsidR="00DE09F6" w:rsidRPr="00C5752A">
        <w:rPr>
          <w:rFonts w:ascii="宋体" w:hint="eastAsia"/>
          <w:szCs w:val="21"/>
        </w:rPr>
        <w:t>图1-5(a)中的t</w:t>
      </w:r>
      <w:r w:rsidR="00DE09F6" w:rsidRPr="00C5752A">
        <w:rPr>
          <w:rFonts w:ascii="宋体" w:hint="eastAsia"/>
          <w:szCs w:val="21"/>
          <w:vertAlign w:val="subscript"/>
        </w:rPr>
        <w:t>pdL</w:t>
      </w:r>
      <w:r w:rsidR="00DE09F6" w:rsidRPr="00C5752A">
        <w:rPr>
          <w:rFonts w:ascii="宋体" w:hint="eastAsia"/>
          <w:szCs w:val="21"/>
        </w:rPr>
        <w:t>为导通延迟时间，t</w:t>
      </w:r>
      <w:r w:rsidR="00DE09F6" w:rsidRPr="00C5752A">
        <w:rPr>
          <w:rFonts w:ascii="宋体" w:hint="eastAsia"/>
          <w:szCs w:val="21"/>
          <w:vertAlign w:val="subscript"/>
        </w:rPr>
        <w:t>pdH</w:t>
      </w:r>
      <w:r w:rsidR="00DE09F6" w:rsidRPr="00C5752A">
        <w:rPr>
          <w:rFonts w:ascii="宋体" w:hint="eastAsia"/>
          <w:szCs w:val="21"/>
        </w:rPr>
        <w:t>为截止延迟时间，平均传输延迟时间为</w:t>
      </w:r>
      <w:r w:rsidR="00DE09F6" w:rsidRPr="00C5752A">
        <w:rPr>
          <w:rFonts w:ascii="宋体"/>
          <w:szCs w:val="21"/>
        </w:rPr>
        <w:t xml:space="preserve">  </w:t>
      </w:r>
    </w:p>
    <w:p w:rsidR="00DE09F6" w:rsidRDefault="00DE09F6" w:rsidP="00DE09F6">
      <w:pPr>
        <w:ind w:firstLine="480"/>
        <w:rPr>
          <w:rFonts w:ascii="宋体"/>
          <w:szCs w:val="21"/>
        </w:rPr>
      </w:pPr>
      <w:r w:rsidRPr="00C5752A">
        <w:rPr>
          <w:rFonts w:ascii="宋体"/>
          <w:szCs w:val="21"/>
        </w:rPr>
        <w:t xml:space="preserve">  </w:t>
      </w:r>
    </w:p>
    <w:p w:rsidR="00DE09F6" w:rsidRPr="00C5752A" w:rsidRDefault="00DE09F6" w:rsidP="00DE09F6">
      <w:pPr>
        <w:ind w:firstLine="480"/>
        <w:rPr>
          <w:rFonts w:ascii="宋体"/>
          <w:szCs w:val="21"/>
        </w:rPr>
      </w:pPr>
      <w:r w:rsidRPr="00C5752A">
        <w:rPr>
          <w:rFonts w:ascii="宋体"/>
          <w:szCs w:val="21"/>
        </w:rPr>
        <w:t xml:space="preserve">               </w:t>
      </w:r>
    </w:p>
    <w:p w:rsidR="00DE09F6" w:rsidRPr="00C5752A" w:rsidRDefault="00DE09F6" w:rsidP="00DE09F6">
      <w:pPr>
        <w:ind w:firstLine="600"/>
        <w:rPr>
          <w:rFonts w:ascii="宋体"/>
          <w:szCs w:val="21"/>
        </w:rPr>
      </w:pPr>
      <w:r w:rsidRPr="00C5752A">
        <w:rPr>
          <w:rFonts w:ascii="宋体" w:hint="eastAsia"/>
          <w:szCs w:val="21"/>
        </w:rPr>
        <w:t>t</w:t>
      </w:r>
      <w:r w:rsidRPr="00C5752A">
        <w:rPr>
          <w:rFonts w:ascii="宋体" w:hint="eastAsia"/>
          <w:szCs w:val="21"/>
          <w:vertAlign w:val="subscript"/>
        </w:rPr>
        <w:t>pd</w:t>
      </w:r>
      <w:r w:rsidRPr="00C5752A">
        <w:rPr>
          <w:rFonts w:ascii="宋体" w:hint="eastAsia"/>
          <w:szCs w:val="21"/>
        </w:rPr>
        <w:t>的测试电路如图1-5(b)所示，由于TTL门电路的延迟时间较小，直接测量时对信号发生器和示波器的性能要求较高，故实验采用测量由奇数个与非门组成的环形振荡器的振荡周期T来求得。 其工作原理是：假设电路在接通电源后某一瞬间，电路中的A点为逻辑“</w:t>
      </w:r>
      <w:smartTag w:uri="urn:schemas-microsoft-com:office:smarttags" w:element="chmetcnv">
        <w:smartTagPr>
          <w:attr w:name="TCSC" w:val="0"/>
          <w:attr w:name="NumberType" w:val="1"/>
          <w:attr w:name="Negative" w:val="False"/>
          <w:attr w:name="HasSpace" w:val="False"/>
          <w:attr w:name="SourceValue" w:val="1"/>
          <w:attr w:name="UnitName" w:val="”"/>
        </w:smartTagPr>
        <w:r w:rsidRPr="00C5752A">
          <w:rPr>
            <w:rFonts w:ascii="宋体" w:hint="eastAsia"/>
            <w:szCs w:val="21"/>
          </w:rPr>
          <w:t>1”</w:t>
        </w:r>
      </w:smartTag>
      <w:r w:rsidRPr="00C5752A">
        <w:rPr>
          <w:rFonts w:ascii="宋体" w:hint="eastAsia"/>
          <w:szCs w:val="21"/>
        </w:rPr>
        <w:t>，经过三级门的延迟后，使A点由原来的逻辑“</w:t>
      </w:r>
      <w:smartTag w:uri="urn:schemas-microsoft-com:office:smarttags" w:element="chmetcnv">
        <w:smartTagPr>
          <w:attr w:name="TCSC" w:val="0"/>
          <w:attr w:name="NumberType" w:val="1"/>
          <w:attr w:name="Negative" w:val="False"/>
          <w:attr w:name="HasSpace" w:val="False"/>
          <w:attr w:name="SourceValue" w:val="1"/>
          <w:attr w:name="UnitName" w:val="”"/>
        </w:smartTagPr>
        <w:r w:rsidRPr="00C5752A">
          <w:rPr>
            <w:rFonts w:ascii="宋体" w:hint="eastAsia"/>
            <w:szCs w:val="21"/>
          </w:rPr>
          <w:t>1”</w:t>
        </w:r>
      </w:smartTag>
      <w:r w:rsidRPr="00C5752A">
        <w:rPr>
          <w:rFonts w:ascii="宋体" w:hint="eastAsia"/>
          <w:szCs w:val="21"/>
        </w:rPr>
        <w:t>变为逻辑“</w:t>
      </w:r>
      <w:smartTag w:uri="urn:schemas-microsoft-com:office:smarttags" w:element="chmetcnv">
        <w:smartTagPr>
          <w:attr w:name="TCSC" w:val="0"/>
          <w:attr w:name="NumberType" w:val="1"/>
          <w:attr w:name="Negative" w:val="False"/>
          <w:attr w:name="HasSpace" w:val="False"/>
          <w:attr w:name="SourceValue" w:val="0"/>
          <w:attr w:name="UnitName" w:val="”"/>
        </w:smartTagPr>
        <w:r w:rsidRPr="00C5752A">
          <w:rPr>
            <w:rFonts w:ascii="宋体" w:hint="eastAsia"/>
            <w:szCs w:val="21"/>
          </w:rPr>
          <w:t>0”</w:t>
        </w:r>
      </w:smartTag>
      <w:r w:rsidRPr="00C5752A">
        <w:rPr>
          <w:rFonts w:ascii="宋体" w:hint="eastAsia"/>
          <w:szCs w:val="21"/>
        </w:rPr>
        <w:t>；再经过三级门的延迟后，A点电平又重新回到逻辑“</w:t>
      </w:r>
      <w:smartTag w:uri="urn:schemas-microsoft-com:office:smarttags" w:element="chmetcnv">
        <w:smartTagPr>
          <w:attr w:name="TCSC" w:val="0"/>
          <w:attr w:name="NumberType" w:val="1"/>
          <w:attr w:name="Negative" w:val="False"/>
          <w:attr w:name="HasSpace" w:val="False"/>
          <w:attr w:name="SourceValue" w:val="1"/>
          <w:attr w:name="UnitName" w:val="”"/>
        </w:smartTagPr>
        <w:r w:rsidRPr="00C5752A">
          <w:rPr>
            <w:rFonts w:ascii="宋体" w:hint="eastAsia"/>
            <w:szCs w:val="21"/>
          </w:rPr>
          <w:t>1”</w:t>
        </w:r>
      </w:smartTag>
      <w:r w:rsidRPr="00C5752A">
        <w:rPr>
          <w:rFonts w:ascii="宋体" w:hint="eastAsia"/>
          <w:szCs w:val="21"/>
        </w:rPr>
        <w:t>。电路中其它各点电平也跟随变化。说明使A点发生一个周期的振荡，必须经过6 级门的延迟时间。因此平均传输延迟时间为</w:t>
      </w:r>
    </w:p>
    <w:p w:rsidR="00DE09F6" w:rsidRDefault="002A040D" w:rsidP="00DE09F6">
      <w:pPr>
        <w:ind w:firstLine="600"/>
        <w:rPr>
          <w:rFonts w:ascii="宋体"/>
          <w:szCs w:val="21"/>
        </w:rPr>
      </w:pPr>
      <w:r>
        <w:rPr>
          <w:rFonts w:ascii="宋体"/>
          <w:noProof/>
          <w:szCs w:val="21"/>
        </w:rPr>
        <w:object w:dxaOrig="1440" w:dyaOrig="1440">
          <v:shape id="_x0000_s1038" type="#_x0000_t75" style="position:absolute;left:0;text-align:left;margin-left:99.75pt;margin-top:.2pt;width:57.75pt;height:31.2pt;z-index:251668480;mso-wrap-edited:f" wrapcoords="14868 2057 561 8743 842 13371 10660 18514 16270 19029 17673 19029 20758 11829 19917 10800 15148 10286 18514 6171 18234 2057 14868 2057">
            <v:imagedata r:id="rId45" o:title=""/>
          </v:shape>
          <o:OLEObject Type="Embed" ProgID="Equation.3" ShapeID="_x0000_s1038" DrawAspect="Content" ObjectID="_1665569042" r:id="rId46"/>
        </w:object>
      </w:r>
      <w:r w:rsidR="00DE09F6" w:rsidRPr="00C5752A">
        <w:rPr>
          <w:rFonts w:ascii="宋体" w:hint="eastAsia"/>
          <w:szCs w:val="21"/>
        </w:rPr>
        <w:t xml:space="preserve"> </w:t>
      </w:r>
    </w:p>
    <w:p w:rsidR="00DE09F6" w:rsidRPr="00C5752A" w:rsidRDefault="00DE09F6" w:rsidP="00DE09F6">
      <w:pPr>
        <w:ind w:firstLine="600"/>
        <w:rPr>
          <w:rFonts w:ascii="宋体"/>
          <w:szCs w:val="21"/>
        </w:rPr>
      </w:pPr>
    </w:p>
    <w:p w:rsidR="00DE09F6" w:rsidRPr="00C5752A" w:rsidRDefault="00DE09F6" w:rsidP="00DE09F6">
      <w:pPr>
        <w:ind w:firstLine="600"/>
        <w:rPr>
          <w:rFonts w:ascii="宋体"/>
          <w:szCs w:val="21"/>
        </w:rPr>
      </w:pPr>
      <w:r w:rsidRPr="00C5752A">
        <w:rPr>
          <w:rFonts w:ascii="宋体" w:hint="eastAsia"/>
          <w:szCs w:val="21"/>
        </w:rPr>
        <w:t>TTL电路的t</w:t>
      </w:r>
      <w:r w:rsidRPr="00C5752A">
        <w:rPr>
          <w:rFonts w:ascii="宋体" w:hint="eastAsia"/>
          <w:szCs w:val="21"/>
          <w:vertAlign w:val="subscript"/>
        </w:rPr>
        <w:t>pd</w:t>
      </w:r>
      <w:r w:rsidRPr="00C5752A">
        <w:rPr>
          <w:rFonts w:ascii="宋体" w:hint="eastAsia"/>
          <w:szCs w:val="21"/>
        </w:rPr>
        <w:t>一般在10nS～40nS之间。</w:t>
      </w:r>
    </w:p>
    <w:p w:rsidR="00DE09F6" w:rsidRPr="00C5752A" w:rsidRDefault="00DE09F6" w:rsidP="00DE09F6">
      <w:pPr>
        <w:ind w:firstLine="600"/>
        <w:rPr>
          <w:rFonts w:ascii="宋体"/>
          <w:szCs w:val="21"/>
        </w:rPr>
      </w:pPr>
      <w:r w:rsidRPr="00C5752A">
        <w:rPr>
          <w:rFonts w:ascii="宋体" w:hint="eastAsia"/>
          <w:szCs w:val="21"/>
        </w:rPr>
        <w:t>74LS20主要电参数规范如表1-1所示</w:t>
      </w:r>
    </w:p>
    <w:p w:rsidR="00DE09F6" w:rsidRPr="00C5752A" w:rsidRDefault="00DE09F6" w:rsidP="00DE09F6">
      <w:pPr>
        <w:ind w:firstLine="480"/>
        <w:rPr>
          <w:rFonts w:ascii="宋体"/>
          <w:b/>
          <w:szCs w:val="21"/>
        </w:rPr>
      </w:pPr>
      <w:r w:rsidRPr="00C5752A">
        <w:rPr>
          <w:rFonts w:ascii="宋体" w:hint="eastAsia"/>
          <w:b/>
          <w:szCs w:val="21"/>
        </w:rPr>
        <w:t xml:space="preserve">    </w:t>
      </w:r>
    </w:p>
    <w:p w:rsidR="00DE09F6" w:rsidRPr="00C5752A" w:rsidRDefault="00DE09F6" w:rsidP="00DE09F6">
      <w:pPr>
        <w:rPr>
          <w:rFonts w:ascii="宋体"/>
          <w:szCs w:val="21"/>
        </w:rPr>
      </w:pPr>
      <w:r w:rsidRPr="00C5752A">
        <w:rPr>
          <w:rFonts w:ascii="宋体" w:hint="eastAsia"/>
          <w:szCs w:val="21"/>
        </w:rPr>
        <w:t xml:space="preserve">表1-1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
        <w:gridCol w:w="1864"/>
        <w:gridCol w:w="560"/>
        <w:gridCol w:w="829"/>
        <w:gridCol w:w="728"/>
        <w:gridCol w:w="3480"/>
      </w:tblGrid>
      <w:tr w:rsidR="00DE09F6" w:rsidRPr="00C5752A" w:rsidTr="0004179E">
        <w:trPr>
          <w:cantSplit/>
        </w:trPr>
        <w:tc>
          <w:tcPr>
            <w:tcW w:w="2841" w:type="dxa"/>
            <w:gridSpan w:val="3"/>
            <w:vAlign w:val="center"/>
          </w:tcPr>
          <w:p w:rsidR="00DE09F6" w:rsidRPr="00C5752A" w:rsidRDefault="00DE09F6" w:rsidP="0004179E">
            <w:pPr>
              <w:jc w:val="center"/>
              <w:rPr>
                <w:rFonts w:ascii="宋体"/>
                <w:szCs w:val="21"/>
              </w:rPr>
            </w:pPr>
            <w:r w:rsidRPr="00C5752A">
              <w:rPr>
                <w:rFonts w:ascii="宋体" w:hint="eastAsia"/>
                <w:szCs w:val="21"/>
              </w:rPr>
              <w:t>参数名称和符号</w:t>
            </w:r>
          </w:p>
        </w:tc>
        <w:tc>
          <w:tcPr>
            <w:tcW w:w="829" w:type="dxa"/>
          </w:tcPr>
          <w:p w:rsidR="00DE09F6" w:rsidRPr="00C5752A" w:rsidRDefault="00DE09F6" w:rsidP="0004179E">
            <w:pPr>
              <w:ind w:left="-108"/>
              <w:jc w:val="center"/>
              <w:rPr>
                <w:rFonts w:ascii="宋体"/>
                <w:szCs w:val="21"/>
              </w:rPr>
            </w:pPr>
            <w:r w:rsidRPr="00C5752A">
              <w:rPr>
                <w:rFonts w:ascii="宋体" w:hint="eastAsia"/>
                <w:szCs w:val="21"/>
              </w:rPr>
              <w:t>规范值</w:t>
            </w:r>
          </w:p>
        </w:tc>
        <w:tc>
          <w:tcPr>
            <w:tcW w:w="725" w:type="dxa"/>
          </w:tcPr>
          <w:p w:rsidR="00DE09F6" w:rsidRPr="00C5752A" w:rsidRDefault="00DE09F6" w:rsidP="0004179E">
            <w:pPr>
              <w:jc w:val="center"/>
              <w:rPr>
                <w:rFonts w:ascii="宋体"/>
                <w:szCs w:val="21"/>
              </w:rPr>
            </w:pPr>
            <w:r w:rsidRPr="00C5752A">
              <w:rPr>
                <w:rFonts w:ascii="宋体" w:hint="eastAsia"/>
                <w:szCs w:val="21"/>
              </w:rPr>
              <w:t>单位</w:t>
            </w:r>
          </w:p>
        </w:tc>
        <w:tc>
          <w:tcPr>
            <w:tcW w:w="3480" w:type="dxa"/>
          </w:tcPr>
          <w:p w:rsidR="00DE09F6" w:rsidRPr="00C5752A" w:rsidRDefault="00DE09F6" w:rsidP="0004179E">
            <w:pPr>
              <w:jc w:val="center"/>
              <w:rPr>
                <w:rFonts w:ascii="宋体"/>
                <w:szCs w:val="21"/>
              </w:rPr>
            </w:pPr>
            <w:r w:rsidRPr="00C5752A">
              <w:rPr>
                <w:rFonts w:ascii="宋体" w:hint="eastAsia"/>
                <w:szCs w:val="21"/>
              </w:rPr>
              <w:t>测  试  条  件</w:t>
            </w:r>
          </w:p>
        </w:tc>
      </w:tr>
      <w:tr w:rsidR="00DE09F6" w:rsidRPr="00C5752A" w:rsidTr="0004179E">
        <w:trPr>
          <w:cantSplit/>
        </w:trPr>
        <w:tc>
          <w:tcPr>
            <w:tcW w:w="417" w:type="dxa"/>
            <w:vMerge w:val="restart"/>
            <w:vAlign w:val="center"/>
          </w:tcPr>
          <w:p w:rsidR="00DE09F6" w:rsidRPr="00C5752A" w:rsidRDefault="00DE09F6" w:rsidP="0004179E">
            <w:pPr>
              <w:jc w:val="center"/>
              <w:rPr>
                <w:rFonts w:ascii="宋体"/>
                <w:szCs w:val="21"/>
              </w:rPr>
            </w:pPr>
            <w:r w:rsidRPr="00C5752A">
              <w:rPr>
                <w:rFonts w:ascii="宋体" w:hint="eastAsia"/>
                <w:szCs w:val="21"/>
              </w:rPr>
              <w:t>直流参数</w:t>
            </w:r>
          </w:p>
        </w:tc>
        <w:tc>
          <w:tcPr>
            <w:tcW w:w="1864" w:type="dxa"/>
            <w:vAlign w:val="center"/>
          </w:tcPr>
          <w:p w:rsidR="00DE09F6" w:rsidRPr="00C5752A" w:rsidRDefault="00DE09F6" w:rsidP="0004179E">
            <w:pPr>
              <w:jc w:val="center"/>
              <w:rPr>
                <w:rFonts w:ascii="宋体"/>
                <w:szCs w:val="21"/>
              </w:rPr>
            </w:pPr>
            <w:r w:rsidRPr="00C5752A">
              <w:rPr>
                <w:rFonts w:ascii="宋体" w:hint="eastAsia"/>
                <w:szCs w:val="21"/>
              </w:rPr>
              <w:t>通导电源电流</w:t>
            </w:r>
          </w:p>
        </w:tc>
        <w:tc>
          <w:tcPr>
            <w:tcW w:w="560" w:type="dxa"/>
            <w:vAlign w:val="center"/>
          </w:tcPr>
          <w:p w:rsidR="00DE09F6" w:rsidRPr="00C5752A" w:rsidRDefault="00DE09F6" w:rsidP="0004179E">
            <w:pPr>
              <w:jc w:val="center"/>
              <w:rPr>
                <w:rFonts w:ascii="宋体"/>
                <w:szCs w:val="21"/>
              </w:rPr>
            </w:pPr>
            <w:r w:rsidRPr="00C5752A">
              <w:rPr>
                <w:rFonts w:ascii="宋体" w:hint="eastAsia"/>
                <w:szCs w:val="21"/>
              </w:rPr>
              <w:t>I</w:t>
            </w:r>
            <w:r w:rsidRPr="00C5752A">
              <w:rPr>
                <w:rFonts w:ascii="宋体" w:hint="eastAsia"/>
                <w:szCs w:val="21"/>
                <w:vertAlign w:val="subscript"/>
              </w:rPr>
              <w:t>CCL</w:t>
            </w:r>
          </w:p>
        </w:tc>
        <w:tc>
          <w:tcPr>
            <w:tcW w:w="829" w:type="dxa"/>
            <w:vAlign w:val="center"/>
          </w:tcPr>
          <w:p w:rsidR="00DE09F6" w:rsidRPr="00C5752A" w:rsidRDefault="00DE09F6" w:rsidP="0004179E">
            <w:pPr>
              <w:jc w:val="center"/>
              <w:rPr>
                <w:rFonts w:ascii="宋体"/>
                <w:szCs w:val="21"/>
              </w:rPr>
            </w:pPr>
            <w:r w:rsidRPr="00C5752A">
              <w:rPr>
                <w:rFonts w:ascii="宋体" w:hint="eastAsia"/>
                <w:szCs w:val="21"/>
              </w:rPr>
              <w:t>＜14</w:t>
            </w:r>
          </w:p>
        </w:tc>
        <w:tc>
          <w:tcPr>
            <w:tcW w:w="725" w:type="dxa"/>
            <w:vAlign w:val="center"/>
          </w:tcPr>
          <w:p w:rsidR="00DE09F6" w:rsidRPr="00C5752A" w:rsidRDefault="00DE09F6" w:rsidP="0004179E">
            <w:pPr>
              <w:jc w:val="center"/>
              <w:rPr>
                <w:rFonts w:ascii="宋体"/>
                <w:szCs w:val="21"/>
              </w:rPr>
            </w:pPr>
            <w:r w:rsidRPr="00C5752A">
              <w:rPr>
                <w:rFonts w:ascii="宋体" w:hint="eastAsia"/>
                <w:szCs w:val="21"/>
              </w:rPr>
              <w:t>mA</w:t>
            </w:r>
          </w:p>
        </w:tc>
        <w:tc>
          <w:tcPr>
            <w:tcW w:w="3480" w:type="dxa"/>
            <w:vAlign w:val="center"/>
          </w:tcPr>
          <w:p w:rsidR="00DE09F6" w:rsidRPr="00C5752A" w:rsidRDefault="00DE09F6" w:rsidP="0004179E">
            <w:pPr>
              <w:rPr>
                <w:rFonts w:ascii="宋体"/>
                <w:szCs w:val="21"/>
              </w:rPr>
            </w:pPr>
            <w:r w:rsidRPr="00C5752A">
              <w:rPr>
                <w:rFonts w:ascii="宋体" w:hint="eastAsia"/>
                <w:szCs w:val="21"/>
              </w:rPr>
              <w:t>V</w:t>
            </w:r>
            <w:r w:rsidRPr="00C5752A">
              <w:rPr>
                <w:rFonts w:ascii="宋体" w:hint="eastAsia"/>
                <w:szCs w:val="21"/>
                <w:vertAlign w:val="subscript"/>
              </w:rPr>
              <w:t>CC</w:t>
            </w:r>
            <w:r w:rsidRPr="00C5752A">
              <w:rPr>
                <w:rFonts w:ascii="宋体" w:hint="eastAsia"/>
                <w:szCs w:val="21"/>
              </w:rPr>
              <w:t>＝5V，输入端悬空，输出端空载</w:t>
            </w:r>
          </w:p>
        </w:tc>
      </w:tr>
      <w:tr w:rsidR="00DE09F6" w:rsidRPr="00C5752A" w:rsidTr="0004179E">
        <w:trPr>
          <w:cantSplit/>
        </w:trPr>
        <w:tc>
          <w:tcPr>
            <w:tcW w:w="417" w:type="dxa"/>
            <w:vMerge/>
            <w:vAlign w:val="center"/>
          </w:tcPr>
          <w:p w:rsidR="00DE09F6" w:rsidRPr="00C5752A" w:rsidRDefault="00DE09F6" w:rsidP="0004179E">
            <w:pPr>
              <w:jc w:val="center"/>
              <w:rPr>
                <w:rFonts w:ascii="宋体"/>
                <w:szCs w:val="21"/>
              </w:rPr>
            </w:pPr>
          </w:p>
        </w:tc>
        <w:tc>
          <w:tcPr>
            <w:tcW w:w="1864" w:type="dxa"/>
            <w:vAlign w:val="center"/>
          </w:tcPr>
          <w:p w:rsidR="00DE09F6" w:rsidRPr="00C5752A" w:rsidRDefault="00DE09F6" w:rsidP="0004179E">
            <w:pPr>
              <w:jc w:val="center"/>
              <w:rPr>
                <w:rFonts w:ascii="宋体"/>
                <w:szCs w:val="21"/>
              </w:rPr>
            </w:pPr>
            <w:r w:rsidRPr="00C5752A">
              <w:rPr>
                <w:rFonts w:ascii="宋体" w:hint="eastAsia"/>
                <w:szCs w:val="21"/>
              </w:rPr>
              <w:t>截止电源电流</w:t>
            </w:r>
          </w:p>
        </w:tc>
        <w:tc>
          <w:tcPr>
            <w:tcW w:w="560" w:type="dxa"/>
            <w:vAlign w:val="center"/>
          </w:tcPr>
          <w:p w:rsidR="00DE09F6" w:rsidRPr="00C5752A" w:rsidRDefault="00DE09F6" w:rsidP="0004179E">
            <w:pPr>
              <w:jc w:val="center"/>
              <w:rPr>
                <w:rFonts w:ascii="宋体"/>
                <w:szCs w:val="21"/>
              </w:rPr>
            </w:pPr>
            <w:r w:rsidRPr="00C5752A">
              <w:rPr>
                <w:rFonts w:ascii="宋体" w:hint="eastAsia"/>
                <w:szCs w:val="21"/>
              </w:rPr>
              <w:t>I</w:t>
            </w:r>
            <w:r w:rsidRPr="00C5752A">
              <w:rPr>
                <w:rFonts w:ascii="宋体" w:hint="eastAsia"/>
                <w:szCs w:val="21"/>
                <w:vertAlign w:val="subscript"/>
              </w:rPr>
              <w:t>CCH</w:t>
            </w:r>
          </w:p>
        </w:tc>
        <w:tc>
          <w:tcPr>
            <w:tcW w:w="829" w:type="dxa"/>
            <w:vAlign w:val="center"/>
          </w:tcPr>
          <w:p w:rsidR="00DE09F6" w:rsidRPr="00C5752A" w:rsidRDefault="00DE09F6" w:rsidP="0004179E">
            <w:pPr>
              <w:jc w:val="center"/>
              <w:rPr>
                <w:rFonts w:ascii="宋体"/>
                <w:szCs w:val="21"/>
              </w:rPr>
            </w:pPr>
            <w:r w:rsidRPr="00C5752A">
              <w:rPr>
                <w:rFonts w:ascii="宋体" w:hint="eastAsia"/>
                <w:szCs w:val="21"/>
              </w:rPr>
              <w:t>＜7</w:t>
            </w:r>
          </w:p>
        </w:tc>
        <w:tc>
          <w:tcPr>
            <w:tcW w:w="725" w:type="dxa"/>
            <w:vAlign w:val="center"/>
          </w:tcPr>
          <w:p w:rsidR="00DE09F6" w:rsidRPr="00C5752A" w:rsidRDefault="00DE09F6" w:rsidP="0004179E">
            <w:pPr>
              <w:jc w:val="center"/>
              <w:rPr>
                <w:rFonts w:ascii="宋体"/>
                <w:szCs w:val="21"/>
              </w:rPr>
            </w:pPr>
            <w:r w:rsidRPr="00C5752A">
              <w:rPr>
                <w:rFonts w:ascii="宋体" w:hint="eastAsia"/>
                <w:szCs w:val="21"/>
              </w:rPr>
              <w:t>mA</w:t>
            </w:r>
          </w:p>
        </w:tc>
        <w:tc>
          <w:tcPr>
            <w:tcW w:w="3480" w:type="dxa"/>
            <w:vAlign w:val="center"/>
          </w:tcPr>
          <w:p w:rsidR="00DE09F6" w:rsidRPr="00C5752A" w:rsidRDefault="00DE09F6" w:rsidP="0004179E">
            <w:pPr>
              <w:rPr>
                <w:rFonts w:ascii="宋体"/>
                <w:szCs w:val="21"/>
              </w:rPr>
            </w:pPr>
            <w:r w:rsidRPr="00C5752A">
              <w:rPr>
                <w:rFonts w:ascii="宋体" w:hint="eastAsia"/>
                <w:szCs w:val="21"/>
              </w:rPr>
              <w:t>V</w:t>
            </w:r>
            <w:r w:rsidRPr="00C5752A">
              <w:rPr>
                <w:rFonts w:ascii="宋体" w:hint="eastAsia"/>
                <w:szCs w:val="21"/>
                <w:vertAlign w:val="subscript"/>
              </w:rPr>
              <w:t>CC</w:t>
            </w:r>
            <w:r w:rsidRPr="00C5752A">
              <w:rPr>
                <w:rFonts w:ascii="宋体" w:hint="eastAsia"/>
                <w:szCs w:val="21"/>
              </w:rPr>
              <w:t>＝5V，输入端接地，输出端空载</w:t>
            </w:r>
          </w:p>
        </w:tc>
      </w:tr>
      <w:tr w:rsidR="00DE09F6" w:rsidRPr="00C5752A" w:rsidTr="0004179E">
        <w:trPr>
          <w:cantSplit/>
        </w:trPr>
        <w:tc>
          <w:tcPr>
            <w:tcW w:w="417" w:type="dxa"/>
            <w:vMerge/>
            <w:vAlign w:val="center"/>
          </w:tcPr>
          <w:p w:rsidR="00DE09F6" w:rsidRPr="00C5752A" w:rsidRDefault="00DE09F6" w:rsidP="0004179E">
            <w:pPr>
              <w:jc w:val="center"/>
              <w:rPr>
                <w:rFonts w:ascii="宋体"/>
                <w:szCs w:val="21"/>
              </w:rPr>
            </w:pPr>
          </w:p>
        </w:tc>
        <w:tc>
          <w:tcPr>
            <w:tcW w:w="1864" w:type="dxa"/>
            <w:vAlign w:val="center"/>
          </w:tcPr>
          <w:p w:rsidR="00DE09F6" w:rsidRPr="00C5752A" w:rsidRDefault="00DE09F6" w:rsidP="0004179E">
            <w:pPr>
              <w:jc w:val="center"/>
              <w:rPr>
                <w:rFonts w:ascii="宋体"/>
                <w:szCs w:val="21"/>
              </w:rPr>
            </w:pPr>
            <w:r w:rsidRPr="00C5752A">
              <w:rPr>
                <w:rFonts w:ascii="宋体" w:hint="eastAsia"/>
                <w:szCs w:val="21"/>
              </w:rPr>
              <w:t>低电平输入电流</w:t>
            </w:r>
          </w:p>
        </w:tc>
        <w:tc>
          <w:tcPr>
            <w:tcW w:w="560" w:type="dxa"/>
            <w:vAlign w:val="center"/>
          </w:tcPr>
          <w:p w:rsidR="00DE09F6" w:rsidRPr="00C5752A" w:rsidRDefault="00DE09F6" w:rsidP="0004179E">
            <w:pPr>
              <w:jc w:val="center"/>
              <w:rPr>
                <w:rFonts w:ascii="宋体"/>
                <w:szCs w:val="21"/>
              </w:rPr>
            </w:pPr>
            <w:r w:rsidRPr="00C5752A">
              <w:rPr>
                <w:rFonts w:ascii="宋体" w:hint="eastAsia"/>
                <w:szCs w:val="21"/>
              </w:rPr>
              <w:t>I</w:t>
            </w:r>
            <w:r w:rsidRPr="00C5752A">
              <w:rPr>
                <w:rFonts w:ascii="宋体" w:hint="eastAsia"/>
                <w:szCs w:val="21"/>
                <w:vertAlign w:val="subscript"/>
              </w:rPr>
              <w:t>iL</w:t>
            </w:r>
          </w:p>
        </w:tc>
        <w:tc>
          <w:tcPr>
            <w:tcW w:w="829" w:type="dxa"/>
            <w:vAlign w:val="center"/>
          </w:tcPr>
          <w:p w:rsidR="00DE09F6" w:rsidRPr="00C5752A" w:rsidRDefault="00DE09F6" w:rsidP="0004179E">
            <w:pPr>
              <w:jc w:val="center"/>
              <w:rPr>
                <w:rFonts w:ascii="宋体"/>
                <w:szCs w:val="21"/>
              </w:rPr>
            </w:pPr>
            <w:r w:rsidRPr="00C5752A">
              <w:rPr>
                <w:rFonts w:ascii="宋体" w:hint="eastAsia"/>
                <w:szCs w:val="21"/>
              </w:rPr>
              <w:t>≤1.4</w:t>
            </w:r>
          </w:p>
        </w:tc>
        <w:tc>
          <w:tcPr>
            <w:tcW w:w="725" w:type="dxa"/>
            <w:vAlign w:val="center"/>
          </w:tcPr>
          <w:p w:rsidR="00DE09F6" w:rsidRPr="00C5752A" w:rsidRDefault="00DE09F6" w:rsidP="0004179E">
            <w:pPr>
              <w:jc w:val="center"/>
              <w:rPr>
                <w:rFonts w:ascii="宋体"/>
                <w:szCs w:val="21"/>
              </w:rPr>
            </w:pPr>
            <w:r w:rsidRPr="00C5752A">
              <w:rPr>
                <w:rFonts w:ascii="宋体" w:hint="eastAsia"/>
                <w:szCs w:val="21"/>
              </w:rPr>
              <w:t>mA</w:t>
            </w:r>
          </w:p>
        </w:tc>
        <w:tc>
          <w:tcPr>
            <w:tcW w:w="3480" w:type="dxa"/>
            <w:vAlign w:val="center"/>
          </w:tcPr>
          <w:p w:rsidR="00DE09F6" w:rsidRPr="00C5752A" w:rsidRDefault="00DE09F6" w:rsidP="0004179E">
            <w:pPr>
              <w:rPr>
                <w:rFonts w:ascii="宋体"/>
                <w:szCs w:val="21"/>
              </w:rPr>
            </w:pPr>
            <w:r w:rsidRPr="00C5752A">
              <w:rPr>
                <w:rFonts w:ascii="宋体" w:hint="eastAsia"/>
                <w:szCs w:val="21"/>
              </w:rPr>
              <w:t>V</w:t>
            </w:r>
            <w:r w:rsidRPr="00C5752A">
              <w:rPr>
                <w:rFonts w:ascii="宋体" w:hint="eastAsia"/>
                <w:szCs w:val="21"/>
                <w:vertAlign w:val="subscript"/>
              </w:rPr>
              <w:t>CC</w:t>
            </w:r>
            <w:r w:rsidRPr="00C5752A">
              <w:rPr>
                <w:rFonts w:ascii="宋体" w:hint="eastAsia"/>
                <w:szCs w:val="21"/>
              </w:rPr>
              <w:t>＝5V，被测输入端接地，其他输入端悬空，输出端空载</w:t>
            </w:r>
          </w:p>
        </w:tc>
      </w:tr>
      <w:tr w:rsidR="00DE09F6" w:rsidRPr="00C5752A" w:rsidTr="0004179E">
        <w:trPr>
          <w:cantSplit/>
        </w:trPr>
        <w:tc>
          <w:tcPr>
            <w:tcW w:w="417" w:type="dxa"/>
            <w:vMerge/>
            <w:vAlign w:val="center"/>
          </w:tcPr>
          <w:p w:rsidR="00DE09F6" w:rsidRPr="00C5752A" w:rsidRDefault="00DE09F6" w:rsidP="0004179E">
            <w:pPr>
              <w:jc w:val="center"/>
              <w:rPr>
                <w:rFonts w:ascii="宋体"/>
                <w:szCs w:val="21"/>
              </w:rPr>
            </w:pPr>
          </w:p>
        </w:tc>
        <w:tc>
          <w:tcPr>
            <w:tcW w:w="1864" w:type="dxa"/>
            <w:vMerge w:val="restart"/>
            <w:vAlign w:val="center"/>
          </w:tcPr>
          <w:p w:rsidR="00DE09F6" w:rsidRPr="00C5752A" w:rsidRDefault="00DE09F6" w:rsidP="0004179E">
            <w:pPr>
              <w:jc w:val="center"/>
              <w:rPr>
                <w:rFonts w:ascii="宋体"/>
                <w:szCs w:val="21"/>
              </w:rPr>
            </w:pPr>
            <w:r w:rsidRPr="00C5752A">
              <w:rPr>
                <w:rFonts w:ascii="宋体" w:hint="eastAsia"/>
                <w:szCs w:val="21"/>
              </w:rPr>
              <w:t>高电平输入电流</w:t>
            </w:r>
          </w:p>
        </w:tc>
        <w:tc>
          <w:tcPr>
            <w:tcW w:w="560" w:type="dxa"/>
            <w:vMerge w:val="restart"/>
            <w:vAlign w:val="center"/>
          </w:tcPr>
          <w:p w:rsidR="00DE09F6" w:rsidRPr="00C5752A" w:rsidRDefault="00DE09F6" w:rsidP="0004179E">
            <w:pPr>
              <w:jc w:val="center"/>
              <w:rPr>
                <w:rFonts w:ascii="宋体"/>
                <w:szCs w:val="21"/>
              </w:rPr>
            </w:pPr>
            <w:r w:rsidRPr="00C5752A">
              <w:rPr>
                <w:rFonts w:ascii="宋体" w:hint="eastAsia"/>
                <w:szCs w:val="21"/>
              </w:rPr>
              <w:t>I</w:t>
            </w:r>
            <w:r w:rsidRPr="00C5752A">
              <w:rPr>
                <w:rFonts w:ascii="宋体" w:hint="eastAsia"/>
                <w:szCs w:val="21"/>
                <w:vertAlign w:val="subscript"/>
              </w:rPr>
              <w:t>iH</w:t>
            </w:r>
          </w:p>
        </w:tc>
        <w:tc>
          <w:tcPr>
            <w:tcW w:w="829" w:type="dxa"/>
            <w:vAlign w:val="center"/>
          </w:tcPr>
          <w:p w:rsidR="00DE09F6" w:rsidRPr="00C5752A" w:rsidRDefault="00DE09F6" w:rsidP="0004179E">
            <w:pPr>
              <w:jc w:val="center"/>
              <w:rPr>
                <w:rFonts w:ascii="宋体"/>
                <w:szCs w:val="21"/>
              </w:rPr>
            </w:pPr>
            <w:r w:rsidRPr="00C5752A">
              <w:rPr>
                <w:rFonts w:ascii="宋体" w:hint="eastAsia"/>
                <w:szCs w:val="21"/>
              </w:rPr>
              <w:t>＜50</w:t>
            </w:r>
          </w:p>
        </w:tc>
        <w:tc>
          <w:tcPr>
            <w:tcW w:w="725" w:type="dxa"/>
            <w:vAlign w:val="center"/>
          </w:tcPr>
          <w:p w:rsidR="00DE09F6" w:rsidRPr="00C5752A" w:rsidRDefault="00DE09F6" w:rsidP="0004179E">
            <w:pPr>
              <w:jc w:val="center"/>
              <w:rPr>
                <w:rFonts w:ascii="宋体"/>
                <w:szCs w:val="21"/>
              </w:rPr>
            </w:pPr>
            <w:r w:rsidRPr="00C5752A">
              <w:rPr>
                <w:rFonts w:ascii="宋体" w:hint="eastAsia"/>
                <w:szCs w:val="21"/>
              </w:rPr>
              <w:t>μA</w:t>
            </w:r>
          </w:p>
        </w:tc>
        <w:tc>
          <w:tcPr>
            <w:tcW w:w="3480" w:type="dxa"/>
            <w:vAlign w:val="center"/>
          </w:tcPr>
          <w:p w:rsidR="00DE09F6" w:rsidRPr="00C5752A" w:rsidRDefault="00DE09F6" w:rsidP="0004179E">
            <w:pPr>
              <w:rPr>
                <w:rFonts w:ascii="宋体"/>
                <w:szCs w:val="21"/>
              </w:rPr>
            </w:pPr>
            <w:r w:rsidRPr="00C5752A">
              <w:rPr>
                <w:rFonts w:ascii="宋体" w:hint="eastAsia"/>
                <w:szCs w:val="21"/>
              </w:rPr>
              <w:t>V</w:t>
            </w:r>
            <w:r w:rsidRPr="00C5752A">
              <w:rPr>
                <w:rFonts w:ascii="宋体" w:hint="eastAsia"/>
                <w:szCs w:val="21"/>
                <w:vertAlign w:val="subscript"/>
              </w:rPr>
              <w:t>CC</w:t>
            </w:r>
            <w:r w:rsidRPr="00C5752A">
              <w:rPr>
                <w:rFonts w:ascii="宋体" w:hint="eastAsia"/>
                <w:szCs w:val="21"/>
              </w:rPr>
              <w:t>＝5V，被测输入端V</w:t>
            </w:r>
            <w:r w:rsidRPr="00C5752A">
              <w:rPr>
                <w:rFonts w:ascii="宋体" w:hint="eastAsia"/>
                <w:szCs w:val="21"/>
                <w:vertAlign w:val="subscript"/>
              </w:rPr>
              <w:t>in</w:t>
            </w:r>
            <w:r w:rsidRPr="00C5752A">
              <w:rPr>
                <w:rFonts w:ascii="宋体" w:hint="eastAsia"/>
                <w:szCs w:val="21"/>
              </w:rPr>
              <w:t>＝2.4V，其他输入端接地，输出端空载。</w:t>
            </w:r>
          </w:p>
        </w:tc>
      </w:tr>
      <w:tr w:rsidR="00DE09F6" w:rsidRPr="00C5752A" w:rsidTr="0004179E">
        <w:trPr>
          <w:cantSplit/>
        </w:trPr>
        <w:tc>
          <w:tcPr>
            <w:tcW w:w="417" w:type="dxa"/>
            <w:vMerge/>
            <w:vAlign w:val="center"/>
          </w:tcPr>
          <w:p w:rsidR="00DE09F6" w:rsidRPr="00C5752A" w:rsidRDefault="00DE09F6" w:rsidP="0004179E">
            <w:pPr>
              <w:jc w:val="center"/>
              <w:rPr>
                <w:rFonts w:ascii="宋体"/>
                <w:szCs w:val="21"/>
              </w:rPr>
            </w:pPr>
          </w:p>
        </w:tc>
        <w:tc>
          <w:tcPr>
            <w:tcW w:w="1864" w:type="dxa"/>
            <w:vMerge/>
            <w:vAlign w:val="center"/>
          </w:tcPr>
          <w:p w:rsidR="00DE09F6" w:rsidRPr="00C5752A" w:rsidRDefault="00DE09F6" w:rsidP="0004179E">
            <w:pPr>
              <w:jc w:val="center"/>
              <w:rPr>
                <w:rFonts w:ascii="宋体"/>
                <w:szCs w:val="21"/>
              </w:rPr>
            </w:pPr>
          </w:p>
        </w:tc>
        <w:tc>
          <w:tcPr>
            <w:tcW w:w="560" w:type="dxa"/>
            <w:vMerge/>
            <w:vAlign w:val="center"/>
          </w:tcPr>
          <w:p w:rsidR="00DE09F6" w:rsidRPr="00C5752A" w:rsidRDefault="00DE09F6" w:rsidP="0004179E">
            <w:pPr>
              <w:jc w:val="center"/>
              <w:rPr>
                <w:rFonts w:ascii="宋体"/>
                <w:szCs w:val="21"/>
              </w:rPr>
            </w:pPr>
          </w:p>
        </w:tc>
        <w:tc>
          <w:tcPr>
            <w:tcW w:w="829"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725" w:type="dxa"/>
            <w:vAlign w:val="center"/>
          </w:tcPr>
          <w:p w:rsidR="00DE09F6" w:rsidRPr="00C5752A" w:rsidRDefault="00DE09F6" w:rsidP="0004179E">
            <w:pPr>
              <w:jc w:val="center"/>
              <w:rPr>
                <w:rFonts w:ascii="宋体"/>
                <w:szCs w:val="21"/>
              </w:rPr>
            </w:pPr>
            <w:r w:rsidRPr="00C5752A">
              <w:rPr>
                <w:rFonts w:ascii="宋体" w:hint="eastAsia"/>
                <w:szCs w:val="21"/>
              </w:rPr>
              <w:t>mA</w:t>
            </w:r>
          </w:p>
        </w:tc>
        <w:tc>
          <w:tcPr>
            <w:tcW w:w="3480" w:type="dxa"/>
            <w:vAlign w:val="center"/>
          </w:tcPr>
          <w:p w:rsidR="00DE09F6" w:rsidRPr="00C5752A" w:rsidRDefault="00DE09F6" w:rsidP="0004179E">
            <w:pPr>
              <w:rPr>
                <w:rFonts w:ascii="宋体"/>
                <w:szCs w:val="21"/>
              </w:rPr>
            </w:pPr>
            <w:r w:rsidRPr="00C5752A">
              <w:rPr>
                <w:rFonts w:ascii="宋体" w:hint="eastAsia"/>
                <w:szCs w:val="21"/>
              </w:rPr>
              <w:t>V</w:t>
            </w:r>
            <w:r w:rsidRPr="00C5752A">
              <w:rPr>
                <w:rFonts w:ascii="宋体" w:hint="eastAsia"/>
                <w:szCs w:val="21"/>
                <w:vertAlign w:val="subscript"/>
              </w:rPr>
              <w:t>CC</w:t>
            </w:r>
            <w:r w:rsidRPr="00C5752A">
              <w:rPr>
                <w:rFonts w:ascii="宋体" w:hint="eastAsia"/>
                <w:szCs w:val="21"/>
              </w:rPr>
              <w:t>＝5V，被测输入端V</w:t>
            </w:r>
            <w:r w:rsidRPr="00C5752A">
              <w:rPr>
                <w:rFonts w:ascii="宋体" w:hint="eastAsia"/>
                <w:szCs w:val="21"/>
                <w:vertAlign w:val="subscript"/>
              </w:rPr>
              <w:t>in</w:t>
            </w:r>
            <w:r w:rsidRPr="00C5752A">
              <w:rPr>
                <w:rFonts w:ascii="宋体" w:hint="eastAsia"/>
                <w:szCs w:val="21"/>
              </w:rPr>
              <w:t>＝5V，其他输入端接地，输出端空载。</w:t>
            </w:r>
          </w:p>
        </w:tc>
      </w:tr>
      <w:tr w:rsidR="00DE09F6" w:rsidRPr="00C5752A" w:rsidTr="0004179E">
        <w:trPr>
          <w:cantSplit/>
        </w:trPr>
        <w:tc>
          <w:tcPr>
            <w:tcW w:w="417" w:type="dxa"/>
            <w:vMerge/>
            <w:vAlign w:val="center"/>
          </w:tcPr>
          <w:p w:rsidR="00DE09F6" w:rsidRPr="00C5752A" w:rsidRDefault="00DE09F6" w:rsidP="0004179E">
            <w:pPr>
              <w:jc w:val="center"/>
              <w:rPr>
                <w:rFonts w:ascii="宋体"/>
                <w:szCs w:val="21"/>
              </w:rPr>
            </w:pPr>
          </w:p>
        </w:tc>
        <w:tc>
          <w:tcPr>
            <w:tcW w:w="1864" w:type="dxa"/>
            <w:vAlign w:val="center"/>
          </w:tcPr>
          <w:p w:rsidR="00DE09F6" w:rsidRPr="00C5752A" w:rsidRDefault="00DE09F6" w:rsidP="0004179E">
            <w:pPr>
              <w:jc w:val="center"/>
              <w:rPr>
                <w:rFonts w:ascii="宋体"/>
                <w:szCs w:val="21"/>
              </w:rPr>
            </w:pPr>
            <w:r w:rsidRPr="00C5752A">
              <w:rPr>
                <w:rFonts w:ascii="宋体" w:hint="eastAsia"/>
                <w:szCs w:val="21"/>
              </w:rPr>
              <w:t>输出高电平</w:t>
            </w:r>
          </w:p>
        </w:tc>
        <w:tc>
          <w:tcPr>
            <w:tcW w:w="560" w:type="dxa"/>
            <w:vAlign w:val="center"/>
          </w:tcPr>
          <w:p w:rsidR="00DE09F6" w:rsidRPr="00C5752A" w:rsidRDefault="00DE09F6" w:rsidP="0004179E">
            <w:pPr>
              <w:jc w:val="center"/>
              <w:rPr>
                <w:rFonts w:ascii="宋体"/>
                <w:szCs w:val="21"/>
              </w:rPr>
            </w:pPr>
            <w:r w:rsidRPr="00C5752A">
              <w:rPr>
                <w:rFonts w:ascii="宋体"/>
                <w:szCs w:val="21"/>
              </w:rPr>
              <w:t>V</w:t>
            </w:r>
            <w:r w:rsidRPr="00C5752A">
              <w:rPr>
                <w:rFonts w:ascii="宋体"/>
                <w:szCs w:val="21"/>
                <w:vertAlign w:val="subscript"/>
              </w:rPr>
              <w:t>OH</w:t>
            </w:r>
          </w:p>
        </w:tc>
        <w:tc>
          <w:tcPr>
            <w:tcW w:w="829" w:type="dxa"/>
            <w:vAlign w:val="center"/>
          </w:tcPr>
          <w:p w:rsidR="00DE09F6" w:rsidRPr="00C5752A" w:rsidRDefault="00DE09F6" w:rsidP="0004179E">
            <w:pPr>
              <w:jc w:val="center"/>
              <w:rPr>
                <w:rFonts w:ascii="宋体"/>
                <w:szCs w:val="21"/>
              </w:rPr>
            </w:pPr>
            <w:r w:rsidRPr="00C5752A">
              <w:rPr>
                <w:rFonts w:ascii="宋体" w:hint="eastAsia"/>
                <w:szCs w:val="21"/>
              </w:rPr>
              <w:t>≥3.4</w:t>
            </w:r>
          </w:p>
        </w:tc>
        <w:tc>
          <w:tcPr>
            <w:tcW w:w="725" w:type="dxa"/>
            <w:vAlign w:val="center"/>
          </w:tcPr>
          <w:p w:rsidR="00DE09F6" w:rsidRPr="00C5752A" w:rsidRDefault="00DE09F6" w:rsidP="0004179E">
            <w:pPr>
              <w:jc w:val="center"/>
              <w:rPr>
                <w:rFonts w:ascii="宋体"/>
                <w:szCs w:val="21"/>
              </w:rPr>
            </w:pPr>
            <w:r w:rsidRPr="00C5752A">
              <w:rPr>
                <w:rFonts w:ascii="宋体" w:hint="eastAsia"/>
                <w:szCs w:val="21"/>
              </w:rPr>
              <w:t>V</w:t>
            </w:r>
          </w:p>
        </w:tc>
        <w:tc>
          <w:tcPr>
            <w:tcW w:w="3480" w:type="dxa"/>
            <w:vAlign w:val="center"/>
          </w:tcPr>
          <w:p w:rsidR="00DE09F6" w:rsidRPr="00C5752A" w:rsidRDefault="00DE09F6" w:rsidP="0004179E">
            <w:pPr>
              <w:rPr>
                <w:rFonts w:ascii="宋体"/>
                <w:szCs w:val="21"/>
              </w:rPr>
            </w:pPr>
            <w:r w:rsidRPr="00C5752A">
              <w:rPr>
                <w:rFonts w:ascii="宋体" w:hint="eastAsia"/>
                <w:szCs w:val="21"/>
              </w:rPr>
              <w:t>V</w:t>
            </w:r>
            <w:r w:rsidRPr="00C5752A">
              <w:rPr>
                <w:rFonts w:ascii="宋体" w:hint="eastAsia"/>
                <w:szCs w:val="21"/>
                <w:vertAlign w:val="subscript"/>
              </w:rPr>
              <w:t>CC</w:t>
            </w:r>
            <w:r w:rsidRPr="00C5752A">
              <w:rPr>
                <w:rFonts w:ascii="宋体" w:hint="eastAsia"/>
                <w:szCs w:val="21"/>
              </w:rPr>
              <w:t>＝5V，被测输入端V</w:t>
            </w:r>
            <w:r w:rsidRPr="00C5752A">
              <w:rPr>
                <w:rFonts w:ascii="宋体" w:hint="eastAsia"/>
                <w:szCs w:val="21"/>
                <w:vertAlign w:val="subscript"/>
              </w:rPr>
              <w:t>in</w:t>
            </w:r>
            <w:r w:rsidRPr="00C5752A">
              <w:rPr>
                <w:rFonts w:ascii="宋体" w:hint="eastAsia"/>
                <w:szCs w:val="21"/>
              </w:rPr>
              <w:t>＝0.8V，其他输入端悬空，I</w:t>
            </w:r>
            <w:r w:rsidRPr="00C5752A">
              <w:rPr>
                <w:rFonts w:ascii="宋体" w:hint="eastAsia"/>
                <w:szCs w:val="21"/>
                <w:vertAlign w:val="subscript"/>
              </w:rPr>
              <w:t>OH</w:t>
            </w:r>
            <w:r w:rsidRPr="00C5752A">
              <w:rPr>
                <w:rFonts w:ascii="宋体" w:hint="eastAsia"/>
                <w:szCs w:val="21"/>
              </w:rPr>
              <w:t>＝400μA。</w:t>
            </w:r>
          </w:p>
        </w:tc>
      </w:tr>
      <w:tr w:rsidR="00DE09F6" w:rsidRPr="00C5752A" w:rsidTr="0004179E">
        <w:trPr>
          <w:cantSplit/>
        </w:trPr>
        <w:tc>
          <w:tcPr>
            <w:tcW w:w="417" w:type="dxa"/>
            <w:vMerge/>
            <w:vAlign w:val="center"/>
          </w:tcPr>
          <w:p w:rsidR="00DE09F6" w:rsidRPr="00C5752A" w:rsidRDefault="00DE09F6" w:rsidP="0004179E">
            <w:pPr>
              <w:jc w:val="center"/>
              <w:rPr>
                <w:rFonts w:ascii="宋体"/>
                <w:szCs w:val="21"/>
              </w:rPr>
            </w:pPr>
          </w:p>
        </w:tc>
        <w:tc>
          <w:tcPr>
            <w:tcW w:w="1864" w:type="dxa"/>
            <w:vAlign w:val="center"/>
          </w:tcPr>
          <w:p w:rsidR="00DE09F6" w:rsidRPr="00C5752A" w:rsidRDefault="00DE09F6" w:rsidP="0004179E">
            <w:pPr>
              <w:jc w:val="center"/>
              <w:rPr>
                <w:rFonts w:ascii="宋体"/>
                <w:szCs w:val="21"/>
              </w:rPr>
            </w:pPr>
            <w:r w:rsidRPr="00C5752A">
              <w:rPr>
                <w:rFonts w:ascii="宋体" w:hint="eastAsia"/>
                <w:szCs w:val="21"/>
              </w:rPr>
              <w:t>输出低电平</w:t>
            </w:r>
          </w:p>
        </w:tc>
        <w:tc>
          <w:tcPr>
            <w:tcW w:w="560" w:type="dxa"/>
            <w:vAlign w:val="center"/>
          </w:tcPr>
          <w:p w:rsidR="00DE09F6" w:rsidRPr="00C5752A" w:rsidRDefault="00DE09F6" w:rsidP="0004179E">
            <w:pPr>
              <w:jc w:val="center"/>
              <w:rPr>
                <w:rFonts w:ascii="宋体"/>
                <w:szCs w:val="21"/>
              </w:rPr>
            </w:pPr>
            <w:r w:rsidRPr="00C5752A">
              <w:rPr>
                <w:rFonts w:ascii="宋体"/>
                <w:szCs w:val="21"/>
              </w:rPr>
              <w:t>V</w:t>
            </w:r>
            <w:r w:rsidRPr="00C5752A">
              <w:rPr>
                <w:rFonts w:ascii="宋体"/>
                <w:szCs w:val="21"/>
                <w:vertAlign w:val="subscript"/>
              </w:rPr>
              <w:t>OL</w:t>
            </w:r>
          </w:p>
        </w:tc>
        <w:tc>
          <w:tcPr>
            <w:tcW w:w="829" w:type="dxa"/>
            <w:vAlign w:val="center"/>
          </w:tcPr>
          <w:p w:rsidR="00DE09F6" w:rsidRPr="00C5752A" w:rsidRDefault="00DE09F6" w:rsidP="0004179E">
            <w:pPr>
              <w:jc w:val="center"/>
              <w:rPr>
                <w:rFonts w:ascii="宋体"/>
                <w:szCs w:val="21"/>
              </w:rPr>
            </w:pPr>
            <w:r w:rsidRPr="00C5752A">
              <w:rPr>
                <w:rFonts w:ascii="宋体" w:hint="eastAsia"/>
                <w:szCs w:val="21"/>
              </w:rPr>
              <w:t>＜0.3</w:t>
            </w:r>
          </w:p>
        </w:tc>
        <w:tc>
          <w:tcPr>
            <w:tcW w:w="725" w:type="dxa"/>
            <w:vAlign w:val="center"/>
          </w:tcPr>
          <w:p w:rsidR="00DE09F6" w:rsidRPr="00C5752A" w:rsidRDefault="00DE09F6" w:rsidP="0004179E">
            <w:pPr>
              <w:jc w:val="center"/>
              <w:rPr>
                <w:rFonts w:ascii="宋体"/>
                <w:szCs w:val="21"/>
              </w:rPr>
            </w:pPr>
            <w:r w:rsidRPr="00C5752A">
              <w:rPr>
                <w:rFonts w:ascii="宋体" w:hint="eastAsia"/>
                <w:szCs w:val="21"/>
              </w:rPr>
              <w:t>V</w:t>
            </w:r>
          </w:p>
        </w:tc>
        <w:tc>
          <w:tcPr>
            <w:tcW w:w="3480" w:type="dxa"/>
            <w:vAlign w:val="center"/>
          </w:tcPr>
          <w:p w:rsidR="00DE09F6" w:rsidRPr="00C5752A" w:rsidRDefault="00DE09F6" w:rsidP="0004179E">
            <w:pPr>
              <w:rPr>
                <w:rFonts w:ascii="宋体"/>
                <w:szCs w:val="21"/>
              </w:rPr>
            </w:pPr>
            <w:r w:rsidRPr="00C5752A">
              <w:rPr>
                <w:rFonts w:ascii="宋体" w:hint="eastAsia"/>
                <w:szCs w:val="21"/>
              </w:rPr>
              <w:t>V</w:t>
            </w:r>
            <w:r w:rsidRPr="00C5752A">
              <w:rPr>
                <w:rFonts w:ascii="宋体" w:hint="eastAsia"/>
                <w:szCs w:val="21"/>
                <w:vertAlign w:val="subscript"/>
              </w:rPr>
              <w:t>CC</w:t>
            </w:r>
            <w:r w:rsidRPr="00C5752A">
              <w:rPr>
                <w:rFonts w:ascii="宋体" w:hint="eastAsia"/>
                <w:szCs w:val="21"/>
              </w:rPr>
              <w:t>＝5V，输入端V</w:t>
            </w:r>
            <w:r w:rsidRPr="00C5752A">
              <w:rPr>
                <w:rFonts w:ascii="宋体" w:hint="eastAsia"/>
                <w:szCs w:val="21"/>
                <w:vertAlign w:val="subscript"/>
              </w:rPr>
              <w:t>in</w:t>
            </w:r>
            <w:r w:rsidRPr="00C5752A">
              <w:rPr>
                <w:rFonts w:ascii="宋体" w:hint="eastAsia"/>
                <w:szCs w:val="21"/>
              </w:rPr>
              <w:t>＝2.0V，</w:t>
            </w:r>
          </w:p>
          <w:p w:rsidR="00DE09F6" w:rsidRPr="00C5752A" w:rsidRDefault="00DE09F6" w:rsidP="0004179E">
            <w:pPr>
              <w:rPr>
                <w:rFonts w:ascii="宋体"/>
                <w:szCs w:val="21"/>
              </w:rPr>
            </w:pPr>
            <w:r w:rsidRPr="00C5752A">
              <w:rPr>
                <w:rFonts w:ascii="宋体" w:hint="eastAsia"/>
                <w:szCs w:val="21"/>
              </w:rPr>
              <w:t>I</w:t>
            </w:r>
            <w:r w:rsidRPr="00C5752A">
              <w:rPr>
                <w:rFonts w:ascii="宋体" w:hint="eastAsia"/>
                <w:szCs w:val="21"/>
                <w:vertAlign w:val="subscript"/>
              </w:rPr>
              <w:t>OL</w:t>
            </w:r>
            <w:r w:rsidRPr="00C5752A">
              <w:rPr>
                <w:rFonts w:ascii="宋体" w:hint="eastAsia"/>
                <w:szCs w:val="21"/>
              </w:rPr>
              <w:t>＝12.8mA。</w:t>
            </w:r>
          </w:p>
        </w:tc>
      </w:tr>
      <w:tr w:rsidR="00DE09F6" w:rsidRPr="00C5752A" w:rsidTr="0004179E">
        <w:trPr>
          <w:cantSplit/>
        </w:trPr>
        <w:tc>
          <w:tcPr>
            <w:tcW w:w="417" w:type="dxa"/>
            <w:vMerge/>
            <w:vAlign w:val="center"/>
          </w:tcPr>
          <w:p w:rsidR="00DE09F6" w:rsidRPr="00C5752A" w:rsidRDefault="00DE09F6" w:rsidP="0004179E">
            <w:pPr>
              <w:jc w:val="center"/>
              <w:rPr>
                <w:rFonts w:ascii="宋体"/>
                <w:szCs w:val="21"/>
              </w:rPr>
            </w:pPr>
          </w:p>
        </w:tc>
        <w:tc>
          <w:tcPr>
            <w:tcW w:w="1864" w:type="dxa"/>
            <w:vAlign w:val="center"/>
          </w:tcPr>
          <w:p w:rsidR="00DE09F6" w:rsidRPr="00C5752A" w:rsidRDefault="00DE09F6" w:rsidP="0004179E">
            <w:pPr>
              <w:jc w:val="center"/>
              <w:rPr>
                <w:rFonts w:ascii="宋体"/>
                <w:szCs w:val="21"/>
              </w:rPr>
            </w:pPr>
            <w:r w:rsidRPr="00C5752A">
              <w:rPr>
                <w:rFonts w:ascii="宋体" w:hint="eastAsia"/>
                <w:szCs w:val="21"/>
              </w:rPr>
              <w:t>扇出系数</w:t>
            </w:r>
          </w:p>
        </w:tc>
        <w:tc>
          <w:tcPr>
            <w:tcW w:w="560" w:type="dxa"/>
            <w:vAlign w:val="center"/>
          </w:tcPr>
          <w:p w:rsidR="00DE09F6" w:rsidRPr="00C5752A" w:rsidRDefault="00DE09F6" w:rsidP="0004179E">
            <w:pPr>
              <w:jc w:val="center"/>
              <w:rPr>
                <w:rFonts w:ascii="宋体"/>
                <w:szCs w:val="21"/>
              </w:rPr>
            </w:pPr>
            <w:r w:rsidRPr="00C5752A">
              <w:rPr>
                <w:rFonts w:ascii="宋体"/>
                <w:szCs w:val="21"/>
              </w:rPr>
              <w:t>N</w:t>
            </w:r>
            <w:r w:rsidRPr="00C5752A">
              <w:rPr>
                <w:rFonts w:ascii="宋体"/>
                <w:szCs w:val="21"/>
                <w:vertAlign w:val="subscript"/>
              </w:rPr>
              <w:t>O</w:t>
            </w:r>
          </w:p>
        </w:tc>
        <w:tc>
          <w:tcPr>
            <w:tcW w:w="829" w:type="dxa"/>
            <w:vAlign w:val="center"/>
          </w:tcPr>
          <w:p w:rsidR="00DE09F6" w:rsidRPr="00C5752A" w:rsidRDefault="00DE09F6" w:rsidP="0004179E">
            <w:pPr>
              <w:jc w:val="center"/>
              <w:rPr>
                <w:rFonts w:ascii="宋体"/>
                <w:szCs w:val="21"/>
              </w:rPr>
            </w:pPr>
            <w:r w:rsidRPr="00C5752A">
              <w:rPr>
                <w:rFonts w:ascii="宋体" w:hint="eastAsia"/>
                <w:szCs w:val="21"/>
              </w:rPr>
              <w:t>4～</w:t>
            </w:r>
            <w:r w:rsidRPr="00C5752A">
              <w:rPr>
                <w:rFonts w:ascii="宋体"/>
                <w:szCs w:val="21"/>
              </w:rPr>
              <w:t>8</w:t>
            </w:r>
          </w:p>
        </w:tc>
        <w:tc>
          <w:tcPr>
            <w:tcW w:w="725" w:type="dxa"/>
            <w:vAlign w:val="center"/>
          </w:tcPr>
          <w:p w:rsidR="00DE09F6" w:rsidRPr="00C5752A" w:rsidRDefault="00DE09F6" w:rsidP="0004179E">
            <w:pPr>
              <w:jc w:val="center"/>
              <w:rPr>
                <w:rFonts w:ascii="宋体"/>
                <w:szCs w:val="21"/>
              </w:rPr>
            </w:pPr>
            <w:r w:rsidRPr="00C5752A">
              <w:rPr>
                <w:rFonts w:ascii="宋体" w:hint="eastAsia"/>
                <w:szCs w:val="21"/>
              </w:rPr>
              <w:t>V</w:t>
            </w:r>
          </w:p>
        </w:tc>
        <w:tc>
          <w:tcPr>
            <w:tcW w:w="3480" w:type="dxa"/>
            <w:vAlign w:val="center"/>
          </w:tcPr>
          <w:p w:rsidR="00DE09F6" w:rsidRPr="00C5752A" w:rsidRDefault="00DE09F6" w:rsidP="0004179E">
            <w:pPr>
              <w:rPr>
                <w:rFonts w:ascii="宋体"/>
                <w:szCs w:val="21"/>
              </w:rPr>
            </w:pPr>
            <w:r w:rsidRPr="00C5752A">
              <w:rPr>
                <w:rFonts w:ascii="宋体" w:hint="eastAsia"/>
                <w:szCs w:val="21"/>
              </w:rPr>
              <w:t>同V</w:t>
            </w:r>
            <w:r w:rsidRPr="00C5752A">
              <w:rPr>
                <w:rFonts w:ascii="宋体" w:hint="eastAsia"/>
                <w:szCs w:val="21"/>
                <w:vertAlign w:val="subscript"/>
              </w:rPr>
              <w:t>OH</w:t>
            </w:r>
            <w:r w:rsidRPr="00C5752A">
              <w:rPr>
                <w:rFonts w:ascii="宋体" w:hint="eastAsia"/>
                <w:szCs w:val="21"/>
              </w:rPr>
              <w:t>和V</w:t>
            </w:r>
            <w:r w:rsidRPr="00C5752A">
              <w:rPr>
                <w:rFonts w:ascii="宋体" w:hint="eastAsia"/>
                <w:szCs w:val="21"/>
                <w:vertAlign w:val="subscript"/>
              </w:rPr>
              <w:t>OL</w:t>
            </w:r>
          </w:p>
        </w:tc>
      </w:tr>
      <w:tr w:rsidR="00DE09F6" w:rsidRPr="00C5752A" w:rsidTr="0004179E">
        <w:trPr>
          <w:cantSplit/>
        </w:trPr>
        <w:tc>
          <w:tcPr>
            <w:tcW w:w="417" w:type="dxa"/>
            <w:vAlign w:val="center"/>
          </w:tcPr>
          <w:p w:rsidR="00DE09F6" w:rsidRPr="00C5752A" w:rsidRDefault="00DE09F6" w:rsidP="0004179E">
            <w:pPr>
              <w:jc w:val="center"/>
              <w:rPr>
                <w:rFonts w:ascii="宋体"/>
                <w:szCs w:val="21"/>
              </w:rPr>
            </w:pPr>
            <w:r w:rsidRPr="00C5752A">
              <w:rPr>
                <w:rFonts w:ascii="宋体" w:hint="eastAsia"/>
                <w:szCs w:val="21"/>
              </w:rPr>
              <w:lastRenderedPageBreak/>
              <w:t>交流参数</w:t>
            </w:r>
          </w:p>
        </w:tc>
        <w:tc>
          <w:tcPr>
            <w:tcW w:w="1864" w:type="dxa"/>
            <w:vAlign w:val="center"/>
          </w:tcPr>
          <w:p w:rsidR="00DE09F6" w:rsidRPr="00C5752A" w:rsidRDefault="00DE09F6" w:rsidP="0004179E">
            <w:pPr>
              <w:ind w:hanging="108"/>
              <w:jc w:val="center"/>
              <w:rPr>
                <w:rFonts w:ascii="宋体"/>
                <w:szCs w:val="21"/>
              </w:rPr>
            </w:pPr>
            <w:r w:rsidRPr="00C5752A">
              <w:rPr>
                <w:rFonts w:ascii="宋体" w:hint="eastAsia"/>
                <w:szCs w:val="21"/>
              </w:rPr>
              <w:t>平均传输延迟时间</w:t>
            </w:r>
          </w:p>
        </w:tc>
        <w:tc>
          <w:tcPr>
            <w:tcW w:w="560" w:type="dxa"/>
            <w:vAlign w:val="center"/>
          </w:tcPr>
          <w:p w:rsidR="00DE09F6" w:rsidRPr="00C5752A" w:rsidRDefault="00DE09F6" w:rsidP="0004179E">
            <w:pPr>
              <w:jc w:val="center"/>
              <w:rPr>
                <w:rFonts w:ascii="宋体"/>
                <w:szCs w:val="21"/>
              </w:rPr>
            </w:pPr>
            <w:r w:rsidRPr="00C5752A">
              <w:rPr>
                <w:rFonts w:ascii="宋体"/>
                <w:szCs w:val="21"/>
              </w:rPr>
              <w:t>t</w:t>
            </w:r>
            <w:r w:rsidRPr="00C5752A">
              <w:rPr>
                <w:rFonts w:ascii="宋体"/>
                <w:szCs w:val="21"/>
                <w:vertAlign w:val="subscript"/>
              </w:rPr>
              <w:t>pd</w:t>
            </w:r>
          </w:p>
        </w:tc>
        <w:tc>
          <w:tcPr>
            <w:tcW w:w="826" w:type="dxa"/>
            <w:vAlign w:val="center"/>
          </w:tcPr>
          <w:p w:rsidR="00DE09F6" w:rsidRPr="00C5752A" w:rsidRDefault="00DE09F6" w:rsidP="0004179E">
            <w:pPr>
              <w:jc w:val="center"/>
              <w:rPr>
                <w:rFonts w:ascii="宋体"/>
                <w:szCs w:val="21"/>
              </w:rPr>
            </w:pPr>
            <w:r w:rsidRPr="00C5752A">
              <w:rPr>
                <w:rFonts w:ascii="宋体" w:hAnsi="宋体" w:hint="eastAsia"/>
                <w:szCs w:val="21"/>
              </w:rPr>
              <w:t>≤</w:t>
            </w:r>
            <w:r w:rsidRPr="00C5752A">
              <w:rPr>
                <w:rFonts w:ascii="宋体" w:hint="eastAsia"/>
                <w:szCs w:val="21"/>
              </w:rPr>
              <w:t>20</w:t>
            </w:r>
          </w:p>
        </w:tc>
        <w:tc>
          <w:tcPr>
            <w:tcW w:w="728" w:type="dxa"/>
            <w:vAlign w:val="center"/>
          </w:tcPr>
          <w:p w:rsidR="00DE09F6" w:rsidRPr="00C5752A" w:rsidRDefault="00DE09F6" w:rsidP="0004179E">
            <w:pPr>
              <w:jc w:val="center"/>
              <w:rPr>
                <w:rFonts w:ascii="宋体"/>
                <w:szCs w:val="21"/>
              </w:rPr>
            </w:pPr>
            <w:r w:rsidRPr="00C5752A">
              <w:rPr>
                <w:rFonts w:ascii="宋体"/>
                <w:szCs w:val="21"/>
              </w:rPr>
              <w:t>ns</w:t>
            </w:r>
          </w:p>
        </w:tc>
        <w:tc>
          <w:tcPr>
            <w:tcW w:w="3480" w:type="dxa"/>
            <w:vAlign w:val="center"/>
          </w:tcPr>
          <w:p w:rsidR="00DE09F6" w:rsidRPr="00C5752A" w:rsidRDefault="00DE09F6" w:rsidP="0004179E">
            <w:pPr>
              <w:rPr>
                <w:rFonts w:ascii="宋体"/>
                <w:szCs w:val="21"/>
              </w:rPr>
            </w:pPr>
            <w:r w:rsidRPr="00C5752A">
              <w:rPr>
                <w:rFonts w:ascii="宋体" w:hint="eastAsia"/>
                <w:szCs w:val="21"/>
              </w:rPr>
              <w:t>V</w:t>
            </w:r>
            <w:r w:rsidRPr="00C5752A">
              <w:rPr>
                <w:rFonts w:ascii="宋体" w:hint="eastAsia"/>
                <w:szCs w:val="21"/>
                <w:vertAlign w:val="subscript"/>
              </w:rPr>
              <w:t>CC</w:t>
            </w:r>
            <w:r w:rsidRPr="00C5752A">
              <w:rPr>
                <w:rFonts w:ascii="宋体" w:hint="eastAsia"/>
                <w:szCs w:val="21"/>
              </w:rPr>
              <w:t>＝5V，被测输入端输入信号：</w:t>
            </w:r>
          </w:p>
          <w:p w:rsidR="00DE09F6" w:rsidRPr="00C5752A" w:rsidRDefault="00DE09F6" w:rsidP="0004179E">
            <w:pPr>
              <w:rPr>
                <w:rFonts w:ascii="宋体"/>
                <w:szCs w:val="21"/>
              </w:rPr>
            </w:pPr>
            <w:r w:rsidRPr="00C5752A">
              <w:rPr>
                <w:rFonts w:ascii="宋体" w:hint="eastAsia"/>
                <w:szCs w:val="21"/>
              </w:rPr>
              <w:t>V</w:t>
            </w:r>
            <w:r w:rsidRPr="00C5752A">
              <w:rPr>
                <w:rFonts w:ascii="宋体" w:hint="eastAsia"/>
                <w:szCs w:val="21"/>
                <w:vertAlign w:val="subscript"/>
              </w:rPr>
              <w:t>in</w:t>
            </w:r>
            <w:r w:rsidRPr="00C5752A">
              <w:rPr>
                <w:rFonts w:ascii="宋体" w:hint="eastAsia"/>
                <w:szCs w:val="21"/>
              </w:rPr>
              <w:t>＝3.0V，f＝2MHz。</w:t>
            </w:r>
          </w:p>
        </w:tc>
      </w:tr>
    </w:tbl>
    <w:p w:rsidR="00DE09F6" w:rsidRPr="00C5752A" w:rsidRDefault="00DE09F6" w:rsidP="00DE09F6">
      <w:pPr>
        <w:rPr>
          <w:rFonts w:ascii="宋体"/>
          <w:szCs w:val="21"/>
        </w:rPr>
      </w:pPr>
      <w:r w:rsidRPr="00C5752A">
        <w:rPr>
          <w:rFonts w:ascii="宋体" w:hint="eastAsia"/>
          <w:szCs w:val="21"/>
        </w:rPr>
        <w:t xml:space="preserve">　　</w:t>
      </w:r>
    </w:p>
    <w:p w:rsidR="00DE09F6" w:rsidRPr="00C5752A" w:rsidRDefault="00DE09F6" w:rsidP="00DE09F6">
      <w:pPr>
        <w:ind w:firstLineChars="200" w:firstLine="422"/>
        <w:rPr>
          <w:rFonts w:ascii="宋体"/>
          <w:b/>
          <w:szCs w:val="21"/>
        </w:rPr>
      </w:pPr>
      <w:r w:rsidRPr="00C5752A">
        <w:rPr>
          <w:rFonts w:ascii="宋体" w:hint="eastAsia"/>
          <w:b/>
          <w:szCs w:val="21"/>
        </w:rPr>
        <w:t>三、实验设备与器件</w:t>
      </w:r>
    </w:p>
    <w:p w:rsidR="00DE09F6" w:rsidRPr="00C5752A" w:rsidRDefault="00DE09F6" w:rsidP="00DE09F6">
      <w:pPr>
        <w:rPr>
          <w:rFonts w:ascii="宋体"/>
          <w:szCs w:val="21"/>
        </w:rPr>
      </w:pPr>
      <w:r w:rsidRPr="00C5752A">
        <w:rPr>
          <w:rFonts w:ascii="宋体" w:hint="eastAsia"/>
          <w:szCs w:val="21"/>
        </w:rPr>
        <w:t xml:space="preserve">    1、+5V直流电源           </w:t>
      </w:r>
      <w:r w:rsidRPr="00C5752A">
        <w:rPr>
          <w:rFonts w:ascii="宋体"/>
          <w:szCs w:val="21"/>
        </w:rPr>
        <w:t xml:space="preserve"> </w:t>
      </w:r>
      <w:r w:rsidRPr="00C5752A">
        <w:rPr>
          <w:rFonts w:ascii="宋体" w:hint="eastAsia"/>
          <w:szCs w:val="21"/>
        </w:rPr>
        <w:t xml:space="preserve">  2、逻辑电平开关</w:t>
      </w:r>
    </w:p>
    <w:p w:rsidR="00DE09F6" w:rsidRPr="00C5752A" w:rsidRDefault="00DE09F6" w:rsidP="00DE09F6">
      <w:pPr>
        <w:rPr>
          <w:rFonts w:ascii="宋体"/>
          <w:szCs w:val="21"/>
        </w:rPr>
      </w:pPr>
      <w:r w:rsidRPr="00C5752A">
        <w:rPr>
          <w:rFonts w:ascii="宋体" w:hint="eastAsia"/>
          <w:szCs w:val="21"/>
        </w:rPr>
        <w:t xml:space="preserve">    3、逻辑电平显示器           4、直流数字电压表</w:t>
      </w:r>
    </w:p>
    <w:p w:rsidR="00DE09F6" w:rsidRPr="00C5752A" w:rsidRDefault="00DE09F6" w:rsidP="00DE09F6">
      <w:pPr>
        <w:rPr>
          <w:rFonts w:ascii="宋体"/>
          <w:szCs w:val="21"/>
        </w:rPr>
      </w:pPr>
      <w:r w:rsidRPr="00C5752A">
        <w:rPr>
          <w:rFonts w:ascii="宋体" w:hint="eastAsia"/>
          <w:szCs w:val="21"/>
        </w:rPr>
        <w:t xml:space="preserve">    5、直流毫安表               6、直流微安表</w:t>
      </w:r>
    </w:p>
    <w:p w:rsidR="00DE09F6" w:rsidRPr="00C5752A" w:rsidRDefault="00DE09F6" w:rsidP="00DE09F6">
      <w:pPr>
        <w:ind w:firstLineChars="200" w:firstLine="420"/>
        <w:rPr>
          <w:rFonts w:ascii="宋体"/>
          <w:szCs w:val="21"/>
        </w:rPr>
      </w:pPr>
      <w:r w:rsidRPr="00C5752A">
        <w:rPr>
          <w:rFonts w:ascii="宋体" w:hint="eastAsia"/>
          <w:szCs w:val="21"/>
        </w:rPr>
        <w:t>7、74LS20×2、1K、10K电位器，200Ω电阻器(0.5W)</w:t>
      </w:r>
    </w:p>
    <w:p w:rsidR="00DE09F6" w:rsidRPr="00C5752A" w:rsidRDefault="00DE09F6" w:rsidP="00DE09F6">
      <w:pPr>
        <w:ind w:firstLineChars="200" w:firstLine="422"/>
        <w:rPr>
          <w:rFonts w:ascii="宋体"/>
          <w:b/>
          <w:szCs w:val="21"/>
        </w:rPr>
      </w:pPr>
      <w:r w:rsidRPr="00C5752A">
        <w:rPr>
          <w:rFonts w:ascii="宋体" w:hint="eastAsia"/>
          <w:b/>
          <w:szCs w:val="21"/>
        </w:rPr>
        <w:t>四、实验内容</w:t>
      </w:r>
    </w:p>
    <w:p w:rsidR="00DE09F6" w:rsidRPr="00C5752A" w:rsidRDefault="00DE09F6" w:rsidP="00DE09F6">
      <w:pPr>
        <w:rPr>
          <w:rFonts w:ascii="宋体"/>
          <w:szCs w:val="21"/>
        </w:rPr>
      </w:pPr>
      <w:r w:rsidRPr="00C5752A">
        <w:rPr>
          <w:rFonts w:ascii="宋体" w:hint="eastAsia"/>
          <w:szCs w:val="21"/>
        </w:rPr>
        <w:t xml:space="preserve">　　在合适的位置选取一个14P插座，按定位标记插好74LS20集成块。</w:t>
      </w:r>
    </w:p>
    <w:p w:rsidR="00DE09F6" w:rsidRPr="00C5752A" w:rsidRDefault="00DE09F6" w:rsidP="00DE09F6">
      <w:pPr>
        <w:numPr>
          <w:ilvl w:val="0"/>
          <w:numId w:val="1"/>
        </w:numPr>
        <w:rPr>
          <w:rFonts w:ascii="宋体"/>
          <w:szCs w:val="21"/>
        </w:rPr>
      </w:pPr>
      <w:r w:rsidRPr="00C5752A">
        <w:rPr>
          <w:rFonts w:ascii="宋体" w:hint="eastAsia"/>
          <w:szCs w:val="21"/>
        </w:rPr>
        <w:t>验证TTL集成与非门74LS20的逻辑功能</w:t>
      </w:r>
    </w:p>
    <w:p w:rsidR="00DE09F6" w:rsidRPr="00C5752A" w:rsidRDefault="00DE09F6" w:rsidP="00DE09F6">
      <w:pPr>
        <w:ind w:left="480"/>
        <w:rPr>
          <w:rFonts w:ascii="宋体"/>
          <w:szCs w:val="21"/>
        </w:rPr>
      </w:pPr>
      <w:r w:rsidRPr="00C5752A">
        <w:rPr>
          <w:rFonts w:ascii="宋体" w:hint="eastAsia"/>
          <w:szCs w:val="21"/>
        </w:rPr>
        <w:t>按图1-6接线，门的四个输入端接逻辑开关输出插口，以提供“0”与</w:t>
      </w:r>
    </w:p>
    <w:p w:rsidR="00DE09F6" w:rsidRPr="00C5752A" w:rsidRDefault="00DE09F6" w:rsidP="00DE09F6">
      <w:pPr>
        <w:rPr>
          <w:rFonts w:ascii="宋体"/>
          <w:szCs w:val="21"/>
        </w:rPr>
      </w:pPr>
      <w:r w:rsidRPr="00C5752A">
        <w:rPr>
          <w:rFonts w:ascii="宋体" w:hint="eastAsia"/>
          <w:szCs w:val="21"/>
        </w:rPr>
        <w:t>“1”电平信号，开关向上，输出逻辑“1”，向下为逻辑“0”。门的输出端接由 LED发光二极管组成的逻辑电平显示器（又称0－1指示器）的显示插口，LED亮为逻辑“1”， 不亮为逻辑“0”。按表1－2的真值表逐个测试集成块中两个与非门的逻辑功能。</w:t>
      </w:r>
      <w:r w:rsidRPr="00C5752A">
        <w:rPr>
          <w:rFonts w:ascii="宋体"/>
          <w:szCs w:val="21"/>
        </w:rPr>
        <w:t>74LS20</w:t>
      </w:r>
      <w:r w:rsidRPr="00C5752A">
        <w:rPr>
          <w:rFonts w:ascii="宋体" w:hint="eastAsia"/>
          <w:szCs w:val="21"/>
        </w:rPr>
        <w:t>有4个输入端，有16个最小项，在实际测试时，只要通过对输入1111、0111、1011、1101、1110五项进行检测就可判断其逻辑功能是否正常。</w:t>
      </w:r>
    </w:p>
    <w:p w:rsidR="00DE09F6" w:rsidRPr="00C5752A" w:rsidRDefault="00DE09F6" w:rsidP="00DE09F6">
      <w:pPr>
        <w:ind w:firstLine="480"/>
        <w:rPr>
          <w:rFonts w:ascii="宋体"/>
          <w:szCs w:val="21"/>
        </w:rPr>
      </w:pPr>
      <w:r w:rsidRPr="00C5752A">
        <w:rPr>
          <w:rFonts w:ascii="宋体"/>
          <w:szCs w:val="21"/>
        </w:rPr>
        <w:object w:dxaOrig="5009" w:dyaOrig="2927">
          <v:shape id="_x0000_i1043" type="#_x0000_t75" style="width:250.5pt;height:146.25pt" o:ole="">
            <v:imagedata r:id="rId47" o:title=""/>
          </v:shape>
          <o:OLEObject Type="Embed" ProgID="Visio.Drawing.11" ShapeID="_x0000_i1043" DrawAspect="Content" ObjectID="_1665569032" r:id="rId48"/>
        </w:object>
      </w:r>
      <w:r w:rsidRPr="00C5752A">
        <w:rPr>
          <w:rFonts w:ascii="宋体" w:hint="eastAsia"/>
          <w:szCs w:val="21"/>
        </w:rPr>
        <w:t xml:space="preserve">  </w:t>
      </w:r>
    </w:p>
    <w:p w:rsidR="00DE09F6" w:rsidRPr="00C5752A" w:rsidRDefault="00DE09F6" w:rsidP="00DE09F6">
      <w:pPr>
        <w:ind w:firstLineChars="428" w:firstLine="899"/>
        <w:rPr>
          <w:rFonts w:ascii="宋体"/>
          <w:szCs w:val="21"/>
        </w:rPr>
      </w:pPr>
      <w:r w:rsidRPr="00C5752A">
        <w:rPr>
          <w:rFonts w:ascii="宋体" w:hint="eastAsia"/>
          <w:szCs w:val="21"/>
        </w:rPr>
        <w:t xml:space="preserve">图1-6 与非门逻辑功能测试电路       </w:t>
      </w:r>
    </w:p>
    <w:p w:rsidR="00DE09F6" w:rsidRPr="00C5752A" w:rsidRDefault="00DE09F6" w:rsidP="00DE09F6">
      <w:pPr>
        <w:ind w:firstLineChars="428" w:firstLine="899"/>
        <w:rPr>
          <w:rFonts w:ascii="宋体"/>
          <w:szCs w:val="21"/>
        </w:rPr>
      </w:pPr>
      <w:r w:rsidRPr="00C5752A">
        <w:rPr>
          <w:rFonts w:ascii="宋体" w:hint="eastAsia"/>
          <w:szCs w:val="21"/>
        </w:rPr>
        <w:t xml:space="preserve">             表1-2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tblGrid>
      <w:tr w:rsidR="00DE09F6" w:rsidRPr="00C5752A" w:rsidTr="0004179E">
        <w:trPr>
          <w:trHeight w:val="560"/>
          <w:jc w:val="center"/>
        </w:trPr>
        <w:tc>
          <w:tcPr>
            <w:tcW w:w="2268" w:type="dxa"/>
            <w:gridSpan w:val="4"/>
            <w:tcBorders>
              <w:left w:val="nil"/>
            </w:tcBorders>
            <w:vAlign w:val="center"/>
          </w:tcPr>
          <w:p w:rsidR="00DE09F6" w:rsidRPr="00C5752A" w:rsidRDefault="00DE09F6" w:rsidP="0004179E">
            <w:pPr>
              <w:jc w:val="center"/>
              <w:rPr>
                <w:rFonts w:ascii="宋体"/>
                <w:szCs w:val="21"/>
              </w:rPr>
            </w:pPr>
            <w:r w:rsidRPr="00C5752A">
              <w:rPr>
                <w:rFonts w:ascii="宋体" w:hint="eastAsia"/>
                <w:szCs w:val="21"/>
              </w:rPr>
              <w:t>输　　入</w:t>
            </w:r>
          </w:p>
        </w:tc>
        <w:tc>
          <w:tcPr>
            <w:tcW w:w="1134" w:type="dxa"/>
            <w:gridSpan w:val="2"/>
            <w:tcBorders>
              <w:right w:val="nil"/>
            </w:tcBorders>
            <w:vAlign w:val="center"/>
          </w:tcPr>
          <w:p w:rsidR="00DE09F6" w:rsidRPr="00C5752A" w:rsidRDefault="00DE09F6" w:rsidP="0004179E">
            <w:pPr>
              <w:jc w:val="center"/>
              <w:rPr>
                <w:rFonts w:ascii="宋体"/>
                <w:szCs w:val="21"/>
              </w:rPr>
            </w:pPr>
            <w:r w:rsidRPr="00C5752A">
              <w:rPr>
                <w:rFonts w:ascii="宋体" w:hint="eastAsia"/>
                <w:szCs w:val="21"/>
              </w:rPr>
              <w:t>输 出</w:t>
            </w:r>
          </w:p>
        </w:tc>
      </w:tr>
      <w:tr w:rsidR="00DE09F6" w:rsidRPr="00C5752A" w:rsidTr="0004179E">
        <w:trPr>
          <w:trHeight w:val="560"/>
          <w:jc w:val="center"/>
        </w:trPr>
        <w:tc>
          <w:tcPr>
            <w:tcW w:w="567" w:type="dxa"/>
            <w:tcBorders>
              <w:left w:val="nil"/>
            </w:tcBorders>
            <w:vAlign w:val="center"/>
          </w:tcPr>
          <w:p w:rsidR="00DE09F6" w:rsidRPr="00C5752A" w:rsidRDefault="00DE09F6" w:rsidP="0004179E">
            <w:pPr>
              <w:jc w:val="center"/>
              <w:rPr>
                <w:rFonts w:ascii="宋体"/>
                <w:szCs w:val="21"/>
              </w:rPr>
            </w:pPr>
            <w:r w:rsidRPr="00C5752A">
              <w:rPr>
                <w:rFonts w:ascii="宋体" w:hint="eastAsia"/>
                <w:szCs w:val="21"/>
              </w:rPr>
              <w:t>A</w:t>
            </w:r>
            <w:r w:rsidRPr="00C5752A">
              <w:rPr>
                <w:rFonts w:ascii="宋体" w:hint="eastAsia"/>
                <w:szCs w:val="21"/>
                <w:vertAlign w:val="subscript"/>
              </w:rPr>
              <w:t>n</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B</w:t>
            </w:r>
            <w:r w:rsidRPr="00C5752A">
              <w:rPr>
                <w:rFonts w:ascii="宋体" w:hint="eastAsia"/>
                <w:szCs w:val="21"/>
                <w:vertAlign w:val="subscript"/>
              </w:rPr>
              <w:t>n</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C</w:t>
            </w:r>
            <w:r w:rsidRPr="00C5752A">
              <w:rPr>
                <w:rFonts w:ascii="宋体" w:hint="eastAsia"/>
                <w:szCs w:val="21"/>
                <w:vertAlign w:val="subscript"/>
              </w:rPr>
              <w:t>n</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D</w:t>
            </w:r>
            <w:r w:rsidRPr="00C5752A">
              <w:rPr>
                <w:rFonts w:ascii="宋体" w:hint="eastAsia"/>
                <w:szCs w:val="21"/>
                <w:vertAlign w:val="subscript"/>
              </w:rPr>
              <w:t>n</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Y</w:t>
            </w:r>
            <w:r w:rsidRPr="00C5752A">
              <w:rPr>
                <w:rFonts w:ascii="宋体" w:hint="eastAsia"/>
                <w:szCs w:val="21"/>
                <w:vertAlign w:val="subscript"/>
              </w:rPr>
              <w:t>1</w:t>
            </w:r>
          </w:p>
        </w:tc>
        <w:tc>
          <w:tcPr>
            <w:tcW w:w="567" w:type="dxa"/>
            <w:tcBorders>
              <w:right w:val="nil"/>
            </w:tcBorders>
            <w:vAlign w:val="center"/>
          </w:tcPr>
          <w:p w:rsidR="00DE09F6" w:rsidRPr="00C5752A" w:rsidRDefault="00DE09F6" w:rsidP="0004179E">
            <w:pPr>
              <w:jc w:val="center"/>
              <w:rPr>
                <w:rFonts w:ascii="宋体"/>
                <w:szCs w:val="21"/>
              </w:rPr>
            </w:pPr>
            <w:r w:rsidRPr="00C5752A">
              <w:rPr>
                <w:rFonts w:ascii="宋体" w:hint="eastAsia"/>
                <w:szCs w:val="21"/>
              </w:rPr>
              <w:t>Y</w:t>
            </w:r>
            <w:r w:rsidRPr="00C5752A">
              <w:rPr>
                <w:rFonts w:ascii="宋体" w:hint="eastAsia"/>
                <w:szCs w:val="21"/>
                <w:vertAlign w:val="subscript"/>
              </w:rPr>
              <w:t>2</w:t>
            </w:r>
          </w:p>
        </w:tc>
      </w:tr>
      <w:tr w:rsidR="00DE09F6" w:rsidRPr="00C5752A" w:rsidTr="0004179E">
        <w:trPr>
          <w:trHeight w:val="560"/>
          <w:jc w:val="center"/>
        </w:trPr>
        <w:tc>
          <w:tcPr>
            <w:tcW w:w="567" w:type="dxa"/>
            <w:tcBorders>
              <w:left w:val="nil"/>
            </w:tcBorders>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p>
        </w:tc>
        <w:tc>
          <w:tcPr>
            <w:tcW w:w="567" w:type="dxa"/>
            <w:tcBorders>
              <w:right w:val="nil"/>
            </w:tcBorders>
            <w:vAlign w:val="center"/>
          </w:tcPr>
          <w:p w:rsidR="00DE09F6" w:rsidRPr="00C5752A" w:rsidRDefault="00DE09F6" w:rsidP="0004179E">
            <w:pPr>
              <w:jc w:val="center"/>
              <w:rPr>
                <w:rFonts w:ascii="宋体"/>
                <w:szCs w:val="21"/>
              </w:rPr>
            </w:pPr>
          </w:p>
        </w:tc>
      </w:tr>
      <w:tr w:rsidR="00DE09F6" w:rsidRPr="00C5752A" w:rsidTr="0004179E">
        <w:trPr>
          <w:trHeight w:val="560"/>
          <w:jc w:val="center"/>
        </w:trPr>
        <w:tc>
          <w:tcPr>
            <w:tcW w:w="567" w:type="dxa"/>
            <w:tcBorders>
              <w:left w:val="nil"/>
            </w:tcBorders>
            <w:vAlign w:val="center"/>
          </w:tcPr>
          <w:p w:rsidR="00DE09F6" w:rsidRPr="00C5752A" w:rsidRDefault="00DE09F6" w:rsidP="0004179E">
            <w:pPr>
              <w:jc w:val="center"/>
              <w:rPr>
                <w:rFonts w:ascii="宋体"/>
                <w:szCs w:val="21"/>
              </w:rPr>
            </w:pPr>
            <w:r w:rsidRPr="00C5752A">
              <w:rPr>
                <w:rFonts w:ascii="宋体" w:hint="eastAsia"/>
                <w:szCs w:val="21"/>
              </w:rPr>
              <w:t>0</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p>
        </w:tc>
        <w:tc>
          <w:tcPr>
            <w:tcW w:w="567" w:type="dxa"/>
            <w:tcBorders>
              <w:right w:val="nil"/>
            </w:tcBorders>
            <w:vAlign w:val="center"/>
          </w:tcPr>
          <w:p w:rsidR="00DE09F6" w:rsidRPr="00C5752A" w:rsidRDefault="00DE09F6" w:rsidP="0004179E">
            <w:pPr>
              <w:jc w:val="center"/>
              <w:rPr>
                <w:rFonts w:ascii="宋体"/>
                <w:szCs w:val="21"/>
              </w:rPr>
            </w:pPr>
          </w:p>
        </w:tc>
      </w:tr>
      <w:tr w:rsidR="00DE09F6" w:rsidRPr="00C5752A" w:rsidTr="0004179E">
        <w:trPr>
          <w:trHeight w:val="560"/>
          <w:jc w:val="center"/>
        </w:trPr>
        <w:tc>
          <w:tcPr>
            <w:tcW w:w="567" w:type="dxa"/>
            <w:tcBorders>
              <w:left w:val="nil"/>
            </w:tcBorders>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0</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p>
        </w:tc>
        <w:tc>
          <w:tcPr>
            <w:tcW w:w="567" w:type="dxa"/>
            <w:tcBorders>
              <w:right w:val="nil"/>
            </w:tcBorders>
            <w:vAlign w:val="center"/>
          </w:tcPr>
          <w:p w:rsidR="00DE09F6" w:rsidRPr="00C5752A" w:rsidRDefault="00DE09F6" w:rsidP="0004179E">
            <w:pPr>
              <w:jc w:val="center"/>
              <w:rPr>
                <w:rFonts w:ascii="宋体"/>
                <w:szCs w:val="21"/>
              </w:rPr>
            </w:pPr>
          </w:p>
        </w:tc>
      </w:tr>
      <w:tr w:rsidR="00DE09F6" w:rsidRPr="00C5752A" w:rsidTr="0004179E">
        <w:trPr>
          <w:trHeight w:val="560"/>
          <w:jc w:val="center"/>
        </w:trPr>
        <w:tc>
          <w:tcPr>
            <w:tcW w:w="567" w:type="dxa"/>
            <w:tcBorders>
              <w:left w:val="nil"/>
            </w:tcBorders>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0</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p>
        </w:tc>
        <w:tc>
          <w:tcPr>
            <w:tcW w:w="567" w:type="dxa"/>
            <w:tcBorders>
              <w:right w:val="nil"/>
            </w:tcBorders>
            <w:vAlign w:val="center"/>
          </w:tcPr>
          <w:p w:rsidR="00DE09F6" w:rsidRPr="00C5752A" w:rsidRDefault="00DE09F6" w:rsidP="0004179E">
            <w:pPr>
              <w:jc w:val="center"/>
              <w:rPr>
                <w:rFonts w:ascii="宋体"/>
                <w:szCs w:val="21"/>
              </w:rPr>
            </w:pPr>
          </w:p>
        </w:tc>
      </w:tr>
      <w:tr w:rsidR="00DE09F6" w:rsidRPr="00C5752A" w:rsidTr="0004179E">
        <w:trPr>
          <w:trHeight w:val="560"/>
          <w:jc w:val="center"/>
        </w:trPr>
        <w:tc>
          <w:tcPr>
            <w:tcW w:w="567" w:type="dxa"/>
            <w:tcBorders>
              <w:left w:val="nil"/>
            </w:tcBorders>
            <w:vAlign w:val="center"/>
          </w:tcPr>
          <w:p w:rsidR="00DE09F6" w:rsidRPr="00C5752A" w:rsidRDefault="00DE09F6" w:rsidP="0004179E">
            <w:pPr>
              <w:jc w:val="center"/>
              <w:rPr>
                <w:rFonts w:ascii="宋体"/>
                <w:szCs w:val="21"/>
              </w:rPr>
            </w:pPr>
            <w:r w:rsidRPr="00C5752A">
              <w:rPr>
                <w:rFonts w:ascii="宋体" w:hint="eastAsia"/>
                <w:noProof/>
                <w:szCs w:val="21"/>
              </w:rPr>
              <mc:AlternateContent>
                <mc:Choice Requires="wps">
                  <w:drawing>
                    <wp:anchor distT="0" distB="0" distL="114300" distR="114300" simplePos="0" relativeHeight="251677696" behindDoc="0" locked="0" layoutInCell="1" allowOverlap="1">
                      <wp:simplePos x="0" y="0"/>
                      <wp:positionH relativeFrom="column">
                        <wp:posOffset>-2509520</wp:posOffset>
                      </wp:positionH>
                      <wp:positionV relativeFrom="paragraph">
                        <wp:posOffset>163195</wp:posOffset>
                      </wp:positionV>
                      <wp:extent cx="200025" cy="297180"/>
                      <wp:effectExtent l="1905" t="0" r="0" b="0"/>
                      <wp:wrapNone/>
                      <wp:docPr id="20"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97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E09F6" w:rsidRDefault="00DE09F6" w:rsidP="00DE09F6">
                                  <w:r>
                                    <w:rPr>
                                      <w:rFonts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0" o:spid="_x0000_s1032" style="position:absolute;left:0;text-align:left;margin-left:-197.6pt;margin-top:12.85pt;width:15.75pt;height:23.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" filled="f" stroked="f">
                      <v:textbox>
                        <w:txbxContent>
                          <w:p w:rsidR="00DE09F6" w:rsidRDefault="00DE09F6" w:rsidP="00DE09F6">
                            <w:pPr>
                              <w:rPr>
                                <w:rFonts w:hint="eastAsia"/>
                              </w:rPr>
                            </w:pPr>
                            <w:r>
                              <w:rPr>
                                <w:rFonts w:hint="eastAsia"/>
                              </w:rPr>
                              <w:t>1</w:t>
                            </w:r>
                          </w:p>
                        </w:txbxContent>
                      </v:textbox>
                    </v:rect>
                  </w:pict>
                </mc:Fallback>
              </mc:AlternateContent>
            </w: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1</w:t>
            </w:r>
          </w:p>
        </w:tc>
        <w:tc>
          <w:tcPr>
            <w:tcW w:w="567" w:type="dxa"/>
            <w:vAlign w:val="center"/>
          </w:tcPr>
          <w:p w:rsidR="00DE09F6" w:rsidRPr="00C5752A" w:rsidRDefault="00DE09F6" w:rsidP="0004179E">
            <w:pPr>
              <w:jc w:val="center"/>
              <w:rPr>
                <w:rFonts w:ascii="宋体"/>
                <w:szCs w:val="21"/>
              </w:rPr>
            </w:pPr>
            <w:r w:rsidRPr="00C5752A">
              <w:rPr>
                <w:rFonts w:ascii="宋体" w:hint="eastAsia"/>
                <w:szCs w:val="21"/>
              </w:rPr>
              <w:t>0</w:t>
            </w:r>
          </w:p>
        </w:tc>
        <w:tc>
          <w:tcPr>
            <w:tcW w:w="567" w:type="dxa"/>
            <w:vAlign w:val="center"/>
          </w:tcPr>
          <w:p w:rsidR="00DE09F6" w:rsidRPr="00C5752A" w:rsidRDefault="00DE09F6" w:rsidP="0004179E">
            <w:pPr>
              <w:jc w:val="center"/>
              <w:rPr>
                <w:rFonts w:ascii="宋体"/>
                <w:szCs w:val="21"/>
              </w:rPr>
            </w:pPr>
          </w:p>
        </w:tc>
        <w:tc>
          <w:tcPr>
            <w:tcW w:w="567" w:type="dxa"/>
            <w:tcBorders>
              <w:right w:val="nil"/>
            </w:tcBorders>
            <w:vAlign w:val="center"/>
          </w:tcPr>
          <w:p w:rsidR="00DE09F6" w:rsidRPr="00C5752A" w:rsidRDefault="00DE09F6" w:rsidP="0004179E">
            <w:pPr>
              <w:jc w:val="center"/>
              <w:rPr>
                <w:rFonts w:ascii="宋体"/>
                <w:szCs w:val="21"/>
              </w:rPr>
            </w:pPr>
          </w:p>
        </w:tc>
      </w:tr>
    </w:tbl>
    <w:p w:rsidR="00DE09F6" w:rsidRPr="00C5752A" w:rsidRDefault="00DE09F6" w:rsidP="00DE09F6">
      <w:pPr>
        <w:rPr>
          <w:rFonts w:ascii="宋体"/>
          <w:szCs w:val="21"/>
        </w:rPr>
      </w:pPr>
      <w:r w:rsidRPr="00C5752A">
        <w:rPr>
          <w:rFonts w:ascii="宋体" w:hint="eastAsia"/>
          <w:szCs w:val="21"/>
        </w:rPr>
        <w:lastRenderedPageBreak/>
        <w:t xml:space="preserve">   2、74LS20主要参数的测试</w:t>
      </w:r>
    </w:p>
    <w:p w:rsidR="00DE09F6" w:rsidRPr="00C5752A" w:rsidRDefault="00DE09F6" w:rsidP="00DE09F6">
      <w:pPr>
        <w:rPr>
          <w:rFonts w:ascii="宋体"/>
          <w:szCs w:val="21"/>
        </w:rPr>
      </w:pPr>
      <w:r w:rsidRPr="00C5752A">
        <w:rPr>
          <w:rFonts w:ascii="宋体" w:hint="eastAsia"/>
          <w:spacing w:val="4"/>
          <w:szCs w:val="21"/>
        </w:rPr>
        <w:t xml:space="preserve">   (1)分别按图1-2、1-3、1-5(b)接线并进行测试，将测试结果记入表1</w:t>
      </w:r>
      <w:r w:rsidRPr="00C5752A">
        <w:rPr>
          <w:rFonts w:ascii="宋体" w:hint="eastAsia"/>
          <w:szCs w:val="21"/>
        </w:rPr>
        <w:t>-3中。</w:t>
      </w:r>
    </w:p>
    <w:p w:rsidR="00DE09F6" w:rsidRPr="00C5752A" w:rsidRDefault="00DE09F6" w:rsidP="00DE09F6">
      <w:pPr>
        <w:ind w:firstLine="480"/>
        <w:rPr>
          <w:rFonts w:ascii="宋体"/>
          <w:szCs w:val="21"/>
        </w:rPr>
      </w:pPr>
      <w:r w:rsidRPr="00C5752A">
        <w:rPr>
          <w:rFonts w:ascii="宋体" w:hint="eastAsia"/>
          <w:szCs w:val="21"/>
        </w:rPr>
        <w:t>表1-3</w:t>
      </w:r>
    </w:p>
    <w:p w:rsidR="00DE09F6" w:rsidRPr="00C5752A" w:rsidRDefault="00DE09F6" w:rsidP="00DE09F6">
      <w:pPr>
        <w:ind w:firstLine="482"/>
        <w:rPr>
          <w:rFonts w:ascii="宋体"/>
          <w:szCs w:val="21"/>
        </w:rPr>
      </w:pPr>
    </w:p>
    <w:tbl>
      <w:tblPr>
        <w:tblW w:w="0" w:type="auto"/>
        <w:tblInd w:w="53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1065"/>
        <w:gridCol w:w="1065"/>
        <w:gridCol w:w="1250"/>
        <w:gridCol w:w="2040"/>
      </w:tblGrid>
      <w:tr w:rsidR="00DE09F6" w:rsidRPr="00C5752A" w:rsidTr="0004179E">
        <w:tc>
          <w:tcPr>
            <w:tcW w:w="1065" w:type="dxa"/>
            <w:vAlign w:val="center"/>
          </w:tcPr>
          <w:p w:rsidR="00DE09F6" w:rsidRPr="00C5752A" w:rsidRDefault="002A040D" w:rsidP="0004179E">
            <w:pPr>
              <w:jc w:val="center"/>
              <w:rPr>
                <w:rFonts w:ascii="宋体"/>
                <w:szCs w:val="21"/>
              </w:rPr>
            </w:pPr>
            <w:r>
              <w:rPr>
                <w:rFonts w:ascii="宋体"/>
                <w:noProof/>
                <w:szCs w:val="21"/>
              </w:rPr>
              <w:object w:dxaOrig="1440" w:dyaOrig="1440">
                <v:shape id="_x0000_s1036" type="#_x0000_t75" style="position:absolute;left:0;text-align:left;margin-left:241.5pt;margin-top:10.95pt;width:43.5pt;height:27.6pt;z-index:251666432" o:allowincell="f">
                  <v:imagedata r:id="rId49" o:title=""/>
                </v:shape>
                <o:OLEObject Type="Embed" ProgID="Equation.3" ShapeID="_x0000_s1036" DrawAspect="Content" ObjectID="_1665569043" r:id="rId50"/>
              </w:object>
            </w:r>
            <w:r w:rsidR="00DE09F6" w:rsidRPr="00C5752A">
              <w:rPr>
                <w:rFonts w:ascii="宋体" w:hint="eastAsia"/>
                <w:szCs w:val="21"/>
              </w:rPr>
              <w:t>I</w:t>
            </w:r>
            <w:r w:rsidR="00DE09F6" w:rsidRPr="00C5752A">
              <w:rPr>
                <w:rFonts w:ascii="宋体" w:hint="eastAsia"/>
                <w:szCs w:val="21"/>
                <w:vertAlign w:val="subscript"/>
              </w:rPr>
              <w:t>CCL</w:t>
            </w:r>
          </w:p>
          <w:p w:rsidR="00DE09F6" w:rsidRPr="00C5752A" w:rsidRDefault="00DE09F6" w:rsidP="0004179E">
            <w:pPr>
              <w:jc w:val="center"/>
              <w:rPr>
                <w:rFonts w:ascii="宋体"/>
                <w:szCs w:val="21"/>
              </w:rPr>
            </w:pPr>
            <w:r w:rsidRPr="00C5752A">
              <w:rPr>
                <w:rFonts w:ascii="宋体" w:hint="eastAsia"/>
                <w:szCs w:val="21"/>
              </w:rPr>
              <w:t>(mA)</w:t>
            </w:r>
          </w:p>
        </w:tc>
        <w:tc>
          <w:tcPr>
            <w:tcW w:w="1065" w:type="dxa"/>
            <w:vAlign w:val="center"/>
          </w:tcPr>
          <w:p w:rsidR="00DE09F6" w:rsidRPr="00C5752A" w:rsidRDefault="00DE09F6" w:rsidP="0004179E">
            <w:pPr>
              <w:jc w:val="center"/>
              <w:rPr>
                <w:rFonts w:ascii="宋体"/>
                <w:szCs w:val="21"/>
              </w:rPr>
            </w:pPr>
            <w:r w:rsidRPr="00C5752A">
              <w:rPr>
                <w:rFonts w:ascii="宋体" w:hint="eastAsia"/>
                <w:szCs w:val="21"/>
              </w:rPr>
              <w:t>I</w:t>
            </w:r>
            <w:r w:rsidRPr="00C5752A">
              <w:rPr>
                <w:rFonts w:ascii="宋体" w:hint="eastAsia"/>
                <w:szCs w:val="21"/>
                <w:vertAlign w:val="subscript"/>
              </w:rPr>
              <w:t>CCH</w:t>
            </w:r>
          </w:p>
          <w:p w:rsidR="00DE09F6" w:rsidRPr="00C5752A" w:rsidRDefault="00DE09F6" w:rsidP="0004179E">
            <w:pPr>
              <w:jc w:val="center"/>
              <w:rPr>
                <w:rFonts w:ascii="宋体"/>
                <w:szCs w:val="21"/>
              </w:rPr>
            </w:pPr>
            <w:r w:rsidRPr="00C5752A">
              <w:rPr>
                <w:rFonts w:ascii="宋体" w:hint="eastAsia"/>
                <w:szCs w:val="21"/>
              </w:rPr>
              <w:t>(mA)</w:t>
            </w:r>
          </w:p>
        </w:tc>
        <w:tc>
          <w:tcPr>
            <w:tcW w:w="1065" w:type="dxa"/>
            <w:vAlign w:val="center"/>
          </w:tcPr>
          <w:p w:rsidR="00DE09F6" w:rsidRPr="00C5752A" w:rsidRDefault="00DE09F6" w:rsidP="0004179E">
            <w:pPr>
              <w:jc w:val="center"/>
              <w:rPr>
                <w:rFonts w:ascii="宋体"/>
                <w:szCs w:val="21"/>
              </w:rPr>
            </w:pPr>
            <w:r w:rsidRPr="00C5752A">
              <w:rPr>
                <w:rFonts w:ascii="宋体" w:hint="eastAsia"/>
                <w:szCs w:val="21"/>
              </w:rPr>
              <w:t>I</w:t>
            </w:r>
            <w:r w:rsidRPr="00C5752A">
              <w:rPr>
                <w:rFonts w:ascii="宋体" w:hint="eastAsia"/>
                <w:szCs w:val="21"/>
                <w:vertAlign w:val="subscript"/>
              </w:rPr>
              <w:t>iL</w:t>
            </w:r>
          </w:p>
          <w:p w:rsidR="00DE09F6" w:rsidRPr="00C5752A" w:rsidRDefault="00DE09F6" w:rsidP="0004179E">
            <w:pPr>
              <w:jc w:val="center"/>
              <w:rPr>
                <w:rFonts w:ascii="宋体"/>
                <w:szCs w:val="21"/>
              </w:rPr>
            </w:pPr>
            <w:r w:rsidRPr="00C5752A">
              <w:rPr>
                <w:rFonts w:ascii="宋体" w:hint="eastAsia"/>
                <w:szCs w:val="21"/>
              </w:rPr>
              <w:t>(mA)</w:t>
            </w:r>
          </w:p>
        </w:tc>
        <w:tc>
          <w:tcPr>
            <w:tcW w:w="1065" w:type="dxa"/>
            <w:vAlign w:val="center"/>
          </w:tcPr>
          <w:p w:rsidR="00DE09F6" w:rsidRPr="00C5752A" w:rsidRDefault="00DE09F6" w:rsidP="0004179E">
            <w:pPr>
              <w:jc w:val="center"/>
              <w:rPr>
                <w:rFonts w:ascii="宋体"/>
                <w:szCs w:val="21"/>
                <w:vertAlign w:val="subscript"/>
              </w:rPr>
            </w:pPr>
            <w:r w:rsidRPr="00C5752A">
              <w:rPr>
                <w:rFonts w:ascii="宋体" w:hint="eastAsia"/>
                <w:szCs w:val="21"/>
              </w:rPr>
              <w:t>I</w:t>
            </w:r>
            <w:r w:rsidRPr="00C5752A">
              <w:rPr>
                <w:rFonts w:ascii="宋体" w:hint="eastAsia"/>
                <w:szCs w:val="21"/>
                <w:vertAlign w:val="subscript"/>
              </w:rPr>
              <w:t>OL</w:t>
            </w:r>
          </w:p>
          <w:p w:rsidR="00DE09F6" w:rsidRPr="00C5752A" w:rsidRDefault="00DE09F6" w:rsidP="0004179E">
            <w:pPr>
              <w:jc w:val="center"/>
              <w:rPr>
                <w:rFonts w:ascii="宋体"/>
                <w:szCs w:val="21"/>
              </w:rPr>
            </w:pPr>
            <w:r w:rsidRPr="00C5752A">
              <w:rPr>
                <w:rFonts w:ascii="宋体" w:hint="eastAsia"/>
                <w:szCs w:val="21"/>
              </w:rPr>
              <w:t xml:space="preserve"> (mA)</w:t>
            </w:r>
          </w:p>
        </w:tc>
        <w:tc>
          <w:tcPr>
            <w:tcW w:w="1250" w:type="dxa"/>
            <w:vAlign w:val="center"/>
          </w:tcPr>
          <w:p w:rsidR="00DE09F6" w:rsidRPr="00C5752A" w:rsidRDefault="00DE09F6" w:rsidP="0004179E">
            <w:pPr>
              <w:ind w:firstLine="720"/>
              <w:jc w:val="center"/>
              <w:rPr>
                <w:rFonts w:ascii="宋体"/>
                <w:szCs w:val="21"/>
              </w:rPr>
            </w:pPr>
          </w:p>
        </w:tc>
        <w:tc>
          <w:tcPr>
            <w:tcW w:w="2040" w:type="dxa"/>
            <w:vAlign w:val="center"/>
          </w:tcPr>
          <w:p w:rsidR="00DE09F6" w:rsidRPr="00C5752A" w:rsidRDefault="00DE09F6" w:rsidP="0004179E">
            <w:pPr>
              <w:jc w:val="center"/>
              <w:rPr>
                <w:rFonts w:ascii="宋体"/>
                <w:szCs w:val="21"/>
              </w:rPr>
            </w:pPr>
            <w:r w:rsidRPr="00C5752A">
              <w:rPr>
                <w:rFonts w:ascii="宋体"/>
                <w:szCs w:val="21"/>
              </w:rPr>
              <w:t>tpd = T/6</w:t>
            </w:r>
          </w:p>
          <w:p w:rsidR="00DE09F6" w:rsidRPr="00C5752A" w:rsidRDefault="00DE09F6" w:rsidP="0004179E">
            <w:pPr>
              <w:jc w:val="center"/>
              <w:rPr>
                <w:rFonts w:ascii="宋体"/>
                <w:szCs w:val="21"/>
              </w:rPr>
            </w:pPr>
            <w:r w:rsidRPr="00C5752A">
              <w:rPr>
                <w:rFonts w:ascii="宋体"/>
                <w:szCs w:val="21"/>
              </w:rPr>
              <w:t>(ns)</w:t>
            </w:r>
          </w:p>
        </w:tc>
      </w:tr>
      <w:tr w:rsidR="00DE09F6" w:rsidRPr="00C5752A" w:rsidTr="0004179E">
        <w:tc>
          <w:tcPr>
            <w:tcW w:w="1065" w:type="dxa"/>
          </w:tcPr>
          <w:p w:rsidR="00DE09F6" w:rsidRPr="00C5752A" w:rsidRDefault="00DE09F6" w:rsidP="0004179E">
            <w:pPr>
              <w:rPr>
                <w:rFonts w:ascii="宋体"/>
                <w:szCs w:val="21"/>
              </w:rPr>
            </w:pPr>
          </w:p>
        </w:tc>
        <w:tc>
          <w:tcPr>
            <w:tcW w:w="1065" w:type="dxa"/>
          </w:tcPr>
          <w:p w:rsidR="00DE09F6" w:rsidRPr="00C5752A" w:rsidRDefault="00DE09F6" w:rsidP="0004179E">
            <w:pPr>
              <w:rPr>
                <w:rFonts w:ascii="宋体"/>
                <w:szCs w:val="21"/>
              </w:rPr>
            </w:pPr>
          </w:p>
        </w:tc>
        <w:tc>
          <w:tcPr>
            <w:tcW w:w="1065" w:type="dxa"/>
          </w:tcPr>
          <w:p w:rsidR="00DE09F6" w:rsidRPr="00C5752A" w:rsidRDefault="00DE09F6" w:rsidP="0004179E">
            <w:pPr>
              <w:rPr>
                <w:rFonts w:ascii="宋体"/>
                <w:szCs w:val="21"/>
              </w:rPr>
            </w:pPr>
          </w:p>
        </w:tc>
        <w:tc>
          <w:tcPr>
            <w:tcW w:w="1065" w:type="dxa"/>
          </w:tcPr>
          <w:p w:rsidR="00DE09F6" w:rsidRPr="00C5752A" w:rsidRDefault="00DE09F6" w:rsidP="0004179E">
            <w:pPr>
              <w:rPr>
                <w:rFonts w:ascii="宋体"/>
                <w:szCs w:val="21"/>
              </w:rPr>
            </w:pPr>
          </w:p>
        </w:tc>
        <w:tc>
          <w:tcPr>
            <w:tcW w:w="1250" w:type="dxa"/>
          </w:tcPr>
          <w:p w:rsidR="00DE09F6" w:rsidRPr="00C5752A" w:rsidRDefault="00DE09F6" w:rsidP="0004179E">
            <w:pPr>
              <w:rPr>
                <w:rFonts w:ascii="宋体"/>
                <w:szCs w:val="21"/>
              </w:rPr>
            </w:pPr>
          </w:p>
        </w:tc>
        <w:tc>
          <w:tcPr>
            <w:tcW w:w="2040" w:type="dxa"/>
          </w:tcPr>
          <w:p w:rsidR="00DE09F6" w:rsidRPr="00C5752A" w:rsidRDefault="00DE09F6" w:rsidP="0004179E">
            <w:pPr>
              <w:rPr>
                <w:rFonts w:ascii="宋体"/>
                <w:szCs w:val="21"/>
              </w:rPr>
            </w:pPr>
          </w:p>
        </w:tc>
      </w:tr>
    </w:tbl>
    <w:p w:rsidR="00DE09F6" w:rsidRPr="00C5752A" w:rsidRDefault="00DE09F6" w:rsidP="00DE09F6">
      <w:pPr>
        <w:rPr>
          <w:rFonts w:ascii="宋体"/>
          <w:szCs w:val="21"/>
        </w:rPr>
      </w:pPr>
      <w:r w:rsidRPr="00C5752A">
        <w:rPr>
          <w:rFonts w:ascii="宋体" w:hint="eastAsia"/>
          <w:szCs w:val="21"/>
        </w:rPr>
        <w:t xml:space="preserve">　　(2)接图1-4接线，调节电位器R</w:t>
      </w:r>
      <w:r w:rsidRPr="00C5752A">
        <w:rPr>
          <w:rFonts w:ascii="宋体" w:hint="eastAsia"/>
          <w:szCs w:val="21"/>
          <w:vertAlign w:val="subscript"/>
        </w:rPr>
        <w:t>W</w:t>
      </w:r>
      <w:r w:rsidRPr="00C5752A">
        <w:rPr>
          <w:rFonts w:ascii="宋体" w:hint="eastAsia"/>
          <w:szCs w:val="21"/>
        </w:rPr>
        <w:t>，使v</w:t>
      </w:r>
      <w:r w:rsidRPr="00C5752A">
        <w:rPr>
          <w:rFonts w:ascii="宋体" w:hint="eastAsia"/>
          <w:szCs w:val="21"/>
          <w:vertAlign w:val="subscript"/>
        </w:rPr>
        <w:t>i</w:t>
      </w:r>
      <w:r w:rsidRPr="00C5752A">
        <w:rPr>
          <w:rFonts w:ascii="宋体" w:hint="eastAsia"/>
          <w:szCs w:val="21"/>
        </w:rPr>
        <w:t>从OV向高电平变化，逐点测量v</w:t>
      </w:r>
      <w:r w:rsidRPr="00C5752A">
        <w:rPr>
          <w:rFonts w:ascii="宋体" w:hint="eastAsia"/>
          <w:szCs w:val="21"/>
          <w:vertAlign w:val="subscript"/>
        </w:rPr>
        <w:t>i</w:t>
      </w:r>
      <w:r w:rsidRPr="00C5752A">
        <w:rPr>
          <w:rFonts w:ascii="宋体" w:hint="eastAsia"/>
          <w:szCs w:val="21"/>
        </w:rPr>
        <w:t>和v</w:t>
      </w:r>
      <w:r w:rsidRPr="00C5752A">
        <w:rPr>
          <w:rFonts w:ascii="宋体" w:hint="eastAsia"/>
          <w:szCs w:val="21"/>
          <w:vertAlign w:val="subscript"/>
        </w:rPr>
        <w:t>O</w:t>
      </w:r>
      <w:r w:rsidRPr="00C5752A">
        <w:rPr>
          <w:rFonts w:ascii="宋体" w:hint="eastAsia"/>
          <w:szCs w:val="21"/>
        </w:rPr>
        <w:t>的对应值，记入表1-4中。</w:t>
      </w:r>
    </w:p>
    <w:p w:rsidR="00DE09F6" w:rsidRPr="00C5752A" w:rsidRDefault="00DE09F6" w:rsidP="00DE09F6">
      <w:pPr>
        <w:rPr>
          <w:rFonts w:ascii="宋体"/>
          <w:szCs w:val="21"/>
        </w:rPr>
      </w:pPr>
      <w:r w:rsidRPr="00C5752A">
        <w:rPr>
          <w:rFonts w:ascii="宋体" w:hint="eastAsia"/>
          <w:szCs w:val="21"/>
        </w:rPr>
        <w:t xml:space="preserve">　表1-4</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532"/>
        <w:gridCol w:w="559"/>
        <w:gridCol w:w="559"/>
        <w:gridCol w:w="560"/>
        <w:gridCol w:w="559"/>
        <w:gridCol w:w="560"/>
        <w:gridCol w:w="559"/>
        <w:gridCol w:w="559"/>
        <w:gridCol w:w="560"/>
        <w:gridCol w:w="559"/>
        <w:gridCol w:w="560"/>
        <w:gridCol w:w="559"/>
        <w:gridCol w:w="560"/>
      </w:tblGrid>
      <w:tr w:rsidR="00DE09F6" w:rsidRPr="00C5752A" w:rsidTr="0004179E">
        <w:tc>
          <w:tcPr>
            <w:tcW w:w="735" w:type="dxa"/>
            <w:vAlign w:val="center"/>
          </w:tcPr>
          <w:p w:rsidR="00DE09F6" w:rsidRPr="00C5752A" w:rsidRDefault="00DE09F6" w:rsidP="0004179E">
            <w:pPr>
              <w:ind w:hanging="108"/>
              <w:jc w:val="center"/>
              <w:rPr>
                <w:rFonts w:ascii="宋体"/>
                <w:szCs w:val="21"/>
              </w:rPr>
            </w:pPr>
            <w:r w:rsidRPr="00C5752A">
              <w:rPr>
                <w:rFonts w:ascii="宋体" w:hint="eastAsia"/>
                <w:szCs w:val="21"/>
              </w:rPr>
              <w:t>V</w:t>
            </w:r>
            <w:r w:rsidRPr="00C5752A">
              <w:rPr>
                <w:rFonts w:ascii="宋体" w:hint="eastAsia"/>
                <w:szCs w:val="21"/>
                <w:vertAlign w:val="subscript"/>
              </w:rPr>
              <w:t>i</w:t>
            </w:r>
            <w:r w:rsidRPr="00C5752A">
              <w:rPr>
                <w:rFonts w:ascii="宋体" w:hint="eastAsia"/>
                <w:szCs w:val="21"/>
              </w:rPr>
              <w:t>(V)</w:t>
            </w:r>
          </w:p>
        </w:tc>
        <w:tc>
          <w:tcPr>
            <w:tcW w:w="532" w:type="dxa"/>
            <w:vAlign w:val="center"/>
          </w:tcPr>
          <w:p w:rsidR="00DE09F6" w:rsidRPr="00C5752A" w:rsidRDefault="00DE09F6" w:rsidP="0004179E">
            <w:pPr>
              <w:jc w:val="center"/>
              <w:rPr>
                <w:rFonts w:ascii="宋体"/>
                <w:szCs w:val="21"/>
              </w:rPr>
            </w:pPr>
            <w:r w:rsidRPr="00C5752A">
              <w:rPr>
                <w:rFonts w:ascii="宋体" w:hint="eastAsia"/>
                <w:szCs w:val="21"/>
              </w:rPr>
              <w:t>0</w:t>
            </w:r>
          </w:p>
        </w:tc>
        <w:tc>
          <w:tcPr>
            <w:tcW w:w="559" w:type="dxa"/>
            <w:vAlign w:val="center"/>
          </w:tcPr>
          <w:p w:rsidR="00DE09F6" w:rsidRPr="00C5752A" w:rsidRDefault="00DE09F6" w:rsidP="0004179E">
            <w:pPr>
              <w:ind w:hanging="59"/>
              <w:jc w:val="center"/>
              <w:rPr>
                <w:rFonts w:ascii="宋体"/>
                <w:szCs w:val="21"/>
              </w:rPr>
            </w:pPr>
            <w:r w:rsidRPr="00C5752A">
              <w:rPr>
                <w:rFonts w:ascii="宋体" w:hint="eastAsia"/>
                <w:szCs w:val="21"/>
              </w:rPr>
              <w:t>0.2</w:t>
            </w:r>
          </w:p>
        </w:tc>
        <w:tc>
          <w:tcPr>
            <w:tcW w:w="559" w:type="dxa"/>
            <w:vAlign w:val="center"/>
          </w:tcPr>
          <w:p w:rsidR="00DE09F6" w:rsidRPr="00C5752A" w:rsidRDefault="00DE09F6" w:rsidP="0004179E">
            <w:pPr>
              <w:ind w:hanging="114"/>
              <w:jc w:val="center"/>
              <w:rPr>
                <w:rFonts w:ascii="宋体"/>
                <w:szCs w:val="21"/>
              </w:rPr>
            </w:pPr>
            <w:r w:rsidRPr="00C5752A">
              <w:rPr>
                <w:rFonts w:ascii="宋体" w:hint="eastAsia"/>
                <w:szCs w:val="21"/>
              </w:rPr>
              <w:t>0.4</w:t>
            </w:r>
          </w:p>
        </w:tc>
        <w:tc>
          <w:tcPr>
            <w:tcW w:w="560" w:type="dxa"/>
            <w:vAlign w:val="center"/>
          </w:tcPr>
          <w:p w:rsidR="00DE09F6" w:rsidRPr="00C5752A" w:rsidRDefault="00DE09F6" w:rsidP="0004179E">
            <w:pPr>
              <w:ind w:hanging="141"/>
              <w:jc w:val="center"/>
              <w:rPr>
                <w:rFonts w:ascii="宋体"/>
                <w:szCs w:val="21"/>
              </w:rPr>
            </w:pPr>
            <w:r w:rsidRPr="00C5752A">
              <w:rPr>
                <w:rFonts w:ascii="宋体" w:hint="eastAsia"/>
                <w:szCs w:val="21"/>
              </w:rPr>
              <w:t>0.6</w:t>
            </w:r>
          </w:p>
        </w:tc>
        <w:tc>
          <w:tcPr>
            <w:tcW w:w="559" w:type="dxa"/>
            <w:vAlign w:val="center"/>
          </w:tcPr>
          <w:p w:rsidR="00DE09F6" w:rsidRPr="00C5752A" w:rsidRDefault="00DE09F6" w:rsidP="0004179E">
            <w:pPr>
              <w:ind w:hanging="99"/>
              <w:jc w:val="center"/>
              <w:rPr>
                <w:rFonts w:ascii="宋体"/>
                <w:szCs w:val="21"/>
              </w:rPr>
            </w:pPr>
            <w:r w:rsidRPr="00C5752A">
              <w:rPr>
                <w:rFonts w:ascii="宋体" w:hint="eastAsia"/>
                <w:szCs w:val="21"/>
              </w:rPr>
              <w:t>0.8</w:t>
            </w:r>
          </w:p>
        </w:tc>
        <w:tc>
          <w:tcPr>
            <w:tcW w:w="560" w:type="dxa"/>
            <w:vAlign w:val="center"/>
          </w:tcPr>
          <w:p w:rsidR="00DE09F6" w:rsidRPr="00C5752A" w:rsidRDefault="00DE09F6" w:rsidP="0004179E">
            <w:pPr>
              <w:ind w:hanging="98"/>
              <w:jc w:val="center"/>
              <w:rPr>
                <w:rFonts w:ascii="宋体"/>
                <w:szCs w:val="21"/>
              </w:rPr>
            </w:pPr>
            <w:r w:rsidRPr="00C5752A">
              <w:rPr>
                <w:rFonts w:ascii="宋体" w:hint="eastAsia"/>
                <w:szCs w:val="21"/>
              </w:rPr>
              <w:t>1.0</w:t>
            </w:r>
          </w:p>
        </w:tc>
        <w:tc>
          <w:tcPr>
            <w:tcW w:w="559" w:type="dxa"/>
            <w:vAlign w:val="center"/>
          </w:tcPr>
          <w:p w:rsidR="00DE09F6" w:rsidRPr="00C5752A" w:rsidRDefault="00DE09F6" w:rsidP="0004179E">
            <w:pPr>
              <w:ind w:hanging="84"/>
              <w:jc w:val="center"/>
              <w:rPr>
                <w:rFonts w:ascii="宋体"/>
                <w:szCs w:val="21"/>
              </w:rPr>
            </w:pPr>
            <w:r w:rsidRPr="00C5752A">
              <w:rPr>
                <w:rFonts w:ascii="宋体" w:hint="eastAsia"/>
                <w:szCs w:val="21"/>
              </w:rPr>
              <w:t>1.5</w:t>
            </w:r>
          </w:p>
        </w:tc>
        <w:tc>
          <w:tcPr>
            <w:tcW w:w="559" w:type="dxa"/>
            <w:vAlign w:val="center"/>
          </w:tcPr>
          <w:p w:rsidR="00DE09F6" w:rsidRPr="00C5752A" w:rsidRDefault="00DE09F6" w:rsidP="0004179E">
            <w:pPr>
              <w:ind w:hanging="97"/>
              <w:jc w:val="center"/>
              <w:rPr>
                <w:rFonts w:ascii="宋体"/>
                <w:szCs w:val="21"/>
              </w:rPr>
            </w:pPr>
            <w:r w:rsidRPr="00C5752A">
              <w:rPr>
                <w:rFonts w:ascii="宋体" w:hint="eastAsia"/>
                <w:szCs w:val="21"/>
              </w:rPr>
              <w:t>2.0</w:t>
            </w:r>
          </w:p>
        </w:tc>
        <w:tc>
          <w:tcPr>
            <w:tcW w:w="560" w:type="dxa"/>
            <w:vAlign w:val="center"/>
          </w:tcPr>
          <w:p w:rsidR="00DE09F6" w:rsidRPr="00C5752A" w:rsidRDefault="00DE09F6" w:rsidP="0004179E">
            <w:pPr>
              <w:ind w:hanging="124"/>
              <w:jc w:val="center"/>
              <w:rPr>
                <w:rFonts w:ascii="宋体"/>
                <w:szCs w:val="21"/>
              </w:rPr>
            </w:pPr>
            <w:r w:rsidRPr="00C5752A">
              <w:rPr>
                <w:rFonts w:ascii="宋体" w:hint="eastAsia"/>
                <w:szCs w:val="21"/>
              </w:rPr>
              <w:t>2.5</w:t>
            </w:r>
          </w:p>
        </w:tc>
        <w:tc>
          <w:tcPr>
            <w:tcW w:w="559" w:type="dxa"/>
            <w:vAlign w:val="center"/>
          </w:tcPr>
          <w:p w:rsidR="00DE09F6" w:rsidRPr="00C5752A" w:rsidRDefault="00DE09F6" w:rsidP="0004179E">
            <w:pPr>
              <w:ind w:hanging="111"/>
              <w:jc w:val="center"/>
              <w:rPr>
                <w:rFonts w:ascii="宋体"/>
                <w:szCs w:val="21"/>
              </w:rPr>
            </w:pPr>
            <w:r w:rsidRPr="00C5752A">
              <w:rPr>
                <w:rFonts w:ascii="宋体" w:hint="eastAsia"/>
                <w:szCs w:val="21"/>
              </w:rPr>
              <w:t>3.0</w:t>
            </w:r>
          </w:p>
        </w:tc>
        <w:tc>
          <w:tcPr>
            <w:tcW w:w="560" w:type="dxa"/>
            <w:vAlign w:val="center"/>
          </w:tcPr>
          <w:p w:rsidR="00DE09F6" w:rsidRPr="00C5752A" w:rsidRDefault="00DE09F6" w:rsidP="0004179E">
            <w:pPr>
              <w:ind w:hanging="110"/>
              <w:jc w:val="center"/>
              <w:rPr>
                <w:rFonts w:ascii="宋体"/>
                <w:szCs w:val="21"/>
              </w:rPr>
            </w:pPr>
            <w:r w:rsidRPr="00C5752A">
              <w:rPr>
                <w:rFonts w:ascii="宋体" w:hint="eastAsia"/>
                <w:szCs w:val="21"/>
              </w:rPr>
              <w:t>3.5</w:t>
            </w:r>
          </w:p>
        </w:tc>
        <w:tc>
          <w:tcPr>
            <w:tcW w:w="559" w:type="dxa"/>
            <w:vAlign w:val="center"/>
          </w:tcPr>
          <w:p w:rsidR="00DE09F6" w:rsidRPr="00C5752A" w:rsidRDefault="00DE09F6" w:rsidP="0004179E">
            <w:pPr>
              <w:ind w:hanging="110"/>
              <w:jc w:val="center"/>
              <w:rPr>
                <w:rFonts w:ascii="宋体"/>
                <w:szCs w:val="21"/>
              </w:rPr>
            </w:pPr>
            <w:r w:rsidRPr="00C5752A">
              <w:rPr>
                <w:rFonts w:ascii="宋体" w:hint="eastAsia"/>
                <w:szCs w:val="21"/>
              </w:rPr>
              <w:t>4.0</w:t>
            </w:r>
          </w:p>
        </w:tc>
        <w:tc>
          <w:tcPr>
            <w:tcW w:w="560" w:type="dxa"/>
            <w:vAlign w:val="center"/>
          </w:tcPr>
          <w:p w:rsidR="00DE09F6" w:rsidRPr="00C5752A" w:rsidRDefault="00DE09F6" w:rsidP="0004179E">
            <w:pPr>
              <w:ind w:hanging="56"/>
              <w:jc w:val="center"/>
              <w:rPr>
                <w:rFonts w:ascii="宋体"/>
                <w:szCs w:val="21"/>
              </w:rPr>
            </w:pPr>
            <w:r w:rsidRPr="00C5752A">
              <w:rPr>
                <w:rFonts w:ascii="宋体" w:hint="eastAsia"/>
                <w:szCs w:val="21"/>
              </w:rPr>
              <w:t>…</w:t>
            </w:r>
          </w:p>
        </w:tc>
      </w:tr>
      <w:tr w:rsidR="00DE09F6" w:rsidRPr="00C5752A" w:rsidTr="0004179E">
        <w:tc>
          <w:tcPr>
            <w:tcW w:w="735" w:type="dxa"/>
            <w:vAlign w:val="center"/>
          </w:tcPr>
          <w:p w:rsidR="00DE09F6" w:rsidRPr="00C5752A" w:rsidRDefault="00DE09F6" w:rsidP="0004179E">
            <w:pPr>
              <w:ind w:hanging="108"/>
              <w:jc w:val="center"/>
              <w:rPr>
                <w:rFonts w:ascii="宋体"/>
                <w:szCs w:val="21"/>
              </w:rPr>
            </w:pPr>
            <w:r w:rsidRPr="00C5752A">
              <w:rPr>
                <w:rFonts w:ascii="宋体" w:hint="eastAsia"/>
                <w:szCs w:val="21"/>
              </w:rPr>
              <w:t>V</w:t>
            </w:r>
            <w:r w:rsidRPr="00C5752A">
              <w:rPr>
                <w:rFonts w:ascii="宋体" w:hint="eastAsia"/>
                <w:szCs w:val="21"/>
                <w:vertAlign w:val="subscript"/>
              </w:rPr>
              <w:t>O</w:t>
            </w:r>
            <w:r w:rsidRPr="00C5752A">
              <w:rPr>
                <w:rFonts w:ascii="宋体" w:hint="eastAsia"/>
                <w:szCs w:val="21"/>
              </w:rPr>
              <w:t>(V)</w:t>
            </w:r>
          </w:p>
        </w:tc>
        <w:tc>
          <w:tcPr>
            <w:tcW w:w="532" w:type="dxa"/>
            <w:vAlign w:val="center"/>
          </w:tcPr>
          <w:p w:rsidR="00DE09F6" w:rsidRPr="00C5752A" w:rsidRDefault="00DE09F6" w:rsidP="0004179E">
            <w:pPr>
              <w:jc w:val="center"/>
              <w:rPr>
                <w:rFonts w:ascii="宋体"/>
                <w:szCs w:val="21"/>
              </w:rPr>
            </w:pPr>
          </w:p>
        </w:tc>
        <w:tc>
          <w:tcPr>
            <w:tcW w:w="559" w:type="dxa"/>
            <w:vAlign w:val="center"/>
          </w:tcPr>
          <w:p w:rsidR="00DE09F6" w:rsidRPr="00C5752A" w:rsidRDefault="00DE09F6" w:rsidP="0004179E">
            <w:pPr>
              <w:jc w:val="center"/>
              <w:rPr>
                <w:rFonts w:ascii="宋体"/>
                <w:szCs w:val="21"/>
              </w:rPr>
            </w:pPr>
          </w:p>
        </w:tc>
        <w:tc>
          <w:tcPr>
            <w:tcW w:w="559" w:type="dxa"/>
            <w:vAlign w:val="center"/>
          </w:tcPr>
          <w:p w:rsidR="00DE09F6" w:rsidRPr="00C5752A" w:rsidRDefault="00DE09F6" w:rsidP="0004179E">
            <w:pPr>
              <w:jc w:val="center"/>
              <w:rPr>
                <w:rFonts w:ascii="宋体"/>
                <w:szCs w:val="21"/>
              </w:rPr>
            </w:pPr>
          </w:p>
        </w:tc>
        <w:tc>
          <w:tcPr>
            <w:tcW w:w="560" w:type="dxa"/>
            <w:vAlign w:val="center"/>
          </w:tcPr>
          <w:p w:rsidR="00DE09F6" w:rsidRPr="00C5752A" w:rsidRDefault="00DE09F6" w:rsidP="0004179E">
            <w:pPr>
              <w:jc w:val="center"/>
              <w:rPr>
                <w:rFonts w:ascii="宋体"/>
                <w:szCs w:val="21"/>
              </w:rPr>
            </w:pPr>
          </w:p>
        </w:tc>
        <w:tc>
          <w:tcPr>
            <w:tcW w:w="559" w:type="dxa"/>
            <w:vAlign w:val="center"/>
          </w:tcPr>
          <w:p w:rsidR="00DE09F6" w:rsidRPr="00C5752A" w:rsidRDefault="00DE09F6" w:rsidP="0004179E">
            <w:pPr>
              <w:jc w:val="center"/>
              <w:rPr>
                <w:rFonts w:ascii="宋体"/>
                <w:szCs w:val="21"/>
              </w:rPr>
            </w:pPr>
          </w:p>
        </w:tc>
        <w:tc>
          <w:tcPr>
            <w:tcW w:w="560" w:type="dxa"/>
            <w:vAlign w:val="center"/>
          </w:tcPr>
          <w:p w:rsidR="00DE09F6" w:rsidRPr="00C5752A" w:rsidRDefault="00DE09F6" w:rsidP="0004179E">
            <w:pPr>
              <w:jc w:val="center"/>
              <w:rPr>
                <w:rFonts w:ascii="宋体"/>
                <w:szCs w:val="21"/>
              </w:rPr>
            </w:pPr>
          </w:p>
        </w:tc>
        <w:tc>
          <w:tcPr>
            <w:tcW w:w="559" w:type="dxa"/>
            <w:vAlign w:val="center"/>
          </w:tcPr>
          <w:p w:rsidR="00DE09F6" w:rsidRPr="00C5752A" w:rsidRDefault="00DE09F6" w:rsidP="0004179E">
            <w:pPr>
              <w:jc w:val="center"/>
              <w:rPr>
                <w:rFonts w:ascii="宋体"/>
                <w:szCs w:val="21"/>
              </w:rPr>
            </w:pPr>
          </w:p>
        </w:tc>
        <w:tc>
          <w:tcPr>
            <w:tcW w:w="559" w:type="dxa"/>
            <w:vAlign w:val="center"/>
          </w:tcPr>
          <w:p w:rsidR="00DE09F6" w:rsidRPr="00C5752A" w:rsidRDefault="00DE09F6" w:rsidP="0004179E">
            <w:pPr>
              <w:jc w:val="center"/>
              <w:rPr>
                <w:rFonts w:ascii="宋体"/>
                <w:szCs w:val="21"/>
              </w:rPr>
            </w:pPr>
          </w:p>
        </w:tc>
        <w:tc>
          <w:tcPr>
            <w:tcW w:w="560" w:type="dxa"/>
            <w:vAlign w:val="center"/>
          </w:tcPr>
          <w:p w:rsidR="00DE09F6" w:rsidRPr="00C5752A" w:rsidRDefault="00DE09F6" w:rsidP="0004179E">
            <w:pPr>
              <w:jc w:val="center"/>
              <w:rPr>
                <w:rFonts w:ascii="宋体"/>
                <w:szCs w:val="21"/>
              </w:rPr>
            </w:pPr>
          </w:p>
        </w:tc>
        <w:tc>
          <w:tcPr>
            <w:tcW w:w="559" w:type="dxa"/>
            <w:vAlign w:val="center"/>
          </w:tcPr>
          <w:p w:rsidR="00DE09F6" w:rsidRPr="00C5752A" w:rsidRDefault="00DE09F6" w:rsidP="0004179E">
            <w:pPr>
              <w:jc w:val="center"/>
              <w:rPr>
                <w:rFonts w:ascii="宋体"/>
                <w:szCs w:val="21"/>
              </w:rPr>
            </w:pPr>
          </w:p>
        </w:tc>
        <w:tc>
          <w:tcPr>
            <w:tcW w:w="560" w:type="dxa"/>
            <w:vAlign w:val="center"/>
          </w:tcPr>
          <w:p w:rsidR="00DE09F6" w:rsidRPr="00C5752A" w:rsidRDefault="00DE09F6" w:rsidP="0004179E">
            <w:pPr>
              <w:jc w:val="center"/>
              <w:rPr>
                <w:rFonts w:ascii="宋体"/>
                <w:szCs w:val="21"/>
              </w:rPr>
            </w:pPr>
          </w:p>
        </w:tc>
        <w:tc>
          <w:tcPr>
            <w:tcW w:w="559" w:type="dxa"/>
            <w:vAlign w:val="center"/>
          </w:tcPr>
          <w:p w:rsidR="00DE09F6" w:rsidRPr="00C5752A" w:rsidRDefault="00DE09F6" w:rsidP="0004179E">
            <w:pPr>
              <w:jc w:val="center"/>
              <w:rPr>
                <w:rFonts w:ascii="宋体"/>
                <w:szCs w:val="21"/>
              </w:rPr>
            </w:pPr>
          </w:p>
        </w:tc>
        <w:tc>
          <w:tcPr>
            <w:tcW w:w="560" w:type="dxa"/>
            <w:vAlign w:val="center"/>
          </w:tcPr>
          <w:p w:rsidR="00DE09F6" w:rsidRPr="00C5752A" w:rsidRDefault="00DE09F6" w:rsidP="0004179E">
            <w:pPr>
              <w:jc w:val="center"/>
              <w:rPr>
                <w:rFonts w:ascii="宋体"/>
                <w:szCs w:val="21"/>
              </w:rPr>
            </w:pPr>
          </w:p>
        </w:tc>
      </w:tr>
    </w:tbl>
    <w:p w:rsidR="00DE09F6" w:rsidRPr="00C5752A" w:rsidRDefault="00DE09F6" w:rsidP="00DE09F6">
      <w:pPr>
        <w:rPr>
          <w:rFonts w:ascii="宋体"/>
          <w:b/>
          <w:szCs w:val="21"/>
        </w:rPr>
      </w:pPr>
      <w:r w:rsidRPr="00C5752A">
        <w:rPr>
          <w:rFonts w:ascii="宋体" w:hint="eastAsia"/>
          <w:szCs w:val="21"/>
        </w:rPr>
        <w:t xml:space="preserve">　  </w:t>
      </w:r>
      <w:r w:rsidRPr="00C5752A">
        <w:rPr>
          <w:rFonts w:ascii="宋体" w:hint="eastAsia"/>
          <w:b/>
          <w:szCs w:val="21"/>
        </w:rPr>
        <w:t>五、实验报告</w:t>
      </w:r>
    </w:p>
    <w:p w:rsidR="00DE09F6" w:rsidRPr="00C5752A" w:rsidRDefault="00DE09F6" w:rsidP="00DE09F6">
      <w:pPr>
        <w:rPr>
          <w:rFonts w:ascii="宋体"/>
          <w:szCs w:val="21"/>
        </w:rPr>
      </w:pPr>
      <w:r w:rsidRPr="00C5752A">
        <w:rPr>
          <w:rFonts w:ascii="宋体" w:hint="eastAsia"/>
          <w:szCs w:val="21"/>
        </w:rPr>
        <w:t xml:space="preserve">　　1、记录、整理实验结果，并对结果进行分析。</w:t>
      </w:r>
    </w:p>
    <w:p w:rsidR="00DE09F6" w:rsidRPr="00C5752A" w:rsidRDefault="00DE09F6" w:rsidP="00DE09F6">
      <w:pPr>
        <w:rPr>
          <w:rFonts w:ascii="宋体"/>
          <w:szCs w:val="21"/>
        </w:rPr>
      </w:pPr>
      <w:r w:rsidRPr="00C5752A">
        <w:rPr>
          <w:rFonts w:ascii="宋体" w:hint="eastAsia"/>
          <w:szCs w:val="21"/>
        </w:rPr>
        <w:t xml:space="preserve">　　2、画出实测的电压传输特性曲线，并从中读出各有关参数值。</w:t>
      </w:r>
    </w:p>
    <w:p w:rsidR="00DE09F6" w:rsidRPr="00C5752A" w:rsidRDefault="00DE09F6" w:rsidP="00DE09F6">
      <w:pPr>
        <w:ind w:firstLine="480"/>
        <w:rPr>
          <w:rFonts w:ascii="宋体"/>
          <w:b/>
          <w:szCs w:val="21"/>
        </w:rPr>
      </w:pPr>
      <w:r w:rsidRPr="00C5752A">
        <w:rPr>
          <w:rFonts w:ascii="宋体" w:hint="eastAsia"/>
          <w:b/>
          <w:szCs w:val="21"/>
        </w:rPr>
        <w:t>六、集成电路芯片简介</w:t>
      </w:r>
    </w:p>
    <w:p w:rsidR="00DE09F6" w:rsidRPr="00C5752A" w:rsidRDefault="00DE09F6" w:rsidP="00DE09F6">
      <w:pPr>
        <w:ind w:firstLine="480"/>
        <w:rPr>
          <w:rFonts w:ascii="宋体"/>
          <w:szCs w:val="21"/>
        </w:rPr>
      </w:pPr>
      <w:r w:rsidRPr="00C5752A">
        <w:rPr>
          <w:rFonts w:ascii="宋体" w:hint="eastAsia"/>
          <w:szCs w:val="21"/>
        </w:rPr>
        <w:t>数字电路实验中所用到的集成芯片都是双列直插式的，其引脚排列规则如图1-1所示。识别方法是：正对集成电路型号（如74LS20）或看标记（左边的缺口或小圆点标记），从左下角开始按逆时针方向以1，2，3，…依次排列到最后一脚（在左上角）。在标准形TTL集成电路中，电源端V</w:t>
      </w:r>
      <w:r w:rsidRPr="00C5752A">
        <w:rPr>
          <w:rFonts w:ascii="宋体" w:hint="eastAsia"/>
          <w:szCs w:val="21"/>
          <w:vertAlign w:val="subscript"/>
        </w:rPr>
        <w:t>CC</w:t>
      </w:r>
      <w:r w:rsidRPr="00C5752A">
        <w:rPr>
          <w:rFonts w:ascii="宋体" w:hint="eastAsia"/>
          <w:szCs w:val="21"/>
        </w:rPr>
        <w:t>一般排在左上端，接地端GND一般排在右下端。如74LS20为14脚芯片，14脚为V</w:t>
      </w:r>
      <w:r w:rsidRPr="00C5752A">
        <w:rPr>
          <w:rFonts w:ascii="宋体" w:hint="eastAsia"/>
          <w:szCs w:val="21"/>
          <w:vertAlign w:val="subscript"/>
        </w:rPr>
        <w:t>CC</w:t>
      </w:r>
      <w:r w:rsidRPr="00C5752A">
        <w:rPr>
          <w:rFonts w:ascii="宋体" w:hint="eastAsia"/>
          <w:szCs w:val="21"/>
        </w:rPr>
        <w:t>，7脚为GND。若集成芯片引脚上的功能标号为NC，则表示该引脚为空脚，与内部电路不连接。</w:t>
      </w:r>
    </w:p>
    <w:p w:rsidR="00DE09F6" w:rsidRPr="00C5752A" w:rsidRDefault="00DE09F6" w:rsidP="00DE09F6">
      <w:pPr>
        <w:ind w:firstLine="480"/>
        <w:rPr>
          <w:rFonts w:ascii="宋体"/>
          <w:b/>
          <w:szCs w:val="21"/>
        </w:rPr>
      </w:pPr>
      <w:r w:rsidRPr="00C5752A">
        <w:rPr>
          <w:rFonts w:ascii="宋体" w:hint="eastAsia"/>
          <w:b/>
          <w:szCs w:val="21"/>
        </w:rPr>
        <w:t>七、TTL集成电路使用规则</w:t>
      </w:r>
    </w:p>
    <w:p w:rsidR="00DE09F6" w:rsidRPr="00C5752A" w:rsidRDefault="00DE09F6" w:rsidP="00DE09F6">
      <w:pPr>
        <w:rPr>
          <w:rFonts w:ascii="宋体"/>
          <w:szCs w:val="21"/>
        </w:rPr>
      </w:pPr>
      <w:r w:rsidRPr="00C5752A">
        <w:rPr>
          <w:rFonts w:ascii="宋体" w:hint="eastAsia"/>
          <w:szCs w:val="21"/>
        </w:rPr>
        <w:t xml:space="preserve">　　1、接插集成块时，要认清定位标记，不得插反。</w:t>
      </w:r>
    </w:p>
    <w:p w:rsidR="00DE09F6" w:rsidRPr="00C5752A" w:rsidRDefault="00DE09F6" w:rsidP="00DE09F6">
      <w:pPr>
        <w:rPr>
          <w:rFonts w:ascii="宋体"/>
          <w:szCs w:val="21"/>
        </w:rPr>
      </w:pPr>
      <w:r w:rsidRPr="00C5752A">
        <w:rPr>
          <w:rFonts w:ascii="宋体" w:hint="eastAsia"/>
          <w:szCs w:val="21"/>
        </w:rPr>
        <w:t xml:space="preserve">　　2、</w:t>
      </w:r>
      <w:r w:rsidRPr="00C5752A">
        <w:rPr>
          <w:rFonts w:ascii="宋体" w:hint="eastAsia"/>
          <w:spacing w:val="-8"/>
          <w:szCs w:val="21"/>
        </w:rPr>
        <w:t>电源电压使用范围为＋4.5V～＋5.5V之间，实验中要求使用Vcc＝＋5V</w:t>
      </w:r>
      <w:r w:rsidRPr="00C5752A">
        <w:rPr>
          <w:rFonts w:ascii="宋体" w:hint="eastAsia"/>
          <w:szCs w:val="21"/>
        </w:rPr>
        <w:t>。电源极性绝对不允许接错。</w:t>
      </w:r>
    </w:p>
    <w:p w:rsidR="00DE09F6" w:rsidRPr="00C5752A" w:rsidRDefault="00DE09F6" w:rsidP="00DE09F6">
      <w:pPr>
        <w:rPr>
          <w:rFonts w:ascii="宋体"/>
          <w:szCs w:val="21"/>
        </w:rPr>
      </w:pPr>
      <w:r w:rsidRPr="00C5752A">
        <w:rPr>
          <w:rFonts w:ascii="宋体" w:hint="eastAsia"/>
          <w:szCs w:val="21"/>
        </w:rPr>
        <w:t xml:space="preserve">　　3、闲置输入端处理方法</w:t>
      </w:r>
    </w:p>
    <w:p w:rsidR="00DE09F6" w:rsidRPr="00C5752A" w:rsidRDefault="00DE09F6" w:rsidP="00DE09F6">
      <w:pPr>
        <w:rPr>
          <w:rFonts w:ascii="宋体"/>
          <w:szCs w:val="21"/>
        </w:rPr>
      </w:pPr>
      <w:r w:rsidRPr="00C5752A">
        <w:rPr>
          <w:rFonts w:ascii="宋体" w:hint="eastAsia"/>
          <w:szCs w:val="21"/>
        </w:rPr>
        <w:t xml:space="preserve">   (1) 悬空，相当于正逻辑“</w:t>
      </w:r>
      <w:smartTag w:uri="urn:schemas-microsoft-com:office:smarttags" w:element="chmetcnv">
        <w:smartTagPr>
          <w:attr w:name="UnitName" w:val="”"/>
          <w:attr w:name="SourceValue" w:val="1"/>
          <w:attr w:name="HasSpace" w:val="False"/>
          <w:attr w:name="Negative" w:val="False"/>
          <w:attr w:name="NumberType" w:val="1"/>
          <w:attr w:name="TCSC" w:val="0"/>
        </w:smartTagPr>
        <w:r w:rsidRPr="00C5752A">
          <w:rPr>
            <w:rFonts w:ascii="宋体" w:hint="eastAsia"/>
            <w:szCs w:val="21"/>
          </w:rPr>
          <w:t>1”</w:t>
        </w:r>
      </w:smartTag>
      <w:r w:rsidRPr="00C5752A">
        <w:rPr>
          <w:rFonts w:ascii="宋体" w:hint="eastAsia"/>
          <w:szCs w:val="21"/>
        </w:rPr>
        <w:t>，对于一般小规模集成电路的数据输入端，实验时允许悬空处理。但易受外界干扰，导致电路的逻辑功能不正常。因此，对于接有长线的输入端，中规模以上的集成电路和使用集成电路较多的复杂电路，所有控制输入端必须按逻辑要求接入电路，不允许悬空。</w:t>
      </w:r>
    </w:p>
    <w:p w:rsidR="00DE09F6" w:rsidRPr="00C5752A" w:rsidRDefault="00DE09F6" w:rsidP="00DE09F6">
      <w:pPr>
        <w:rPr>
          <w:rFonts w:ascii="宋体"/>
          <w:szCs w:val="21"/>
        </w:rPr>
      </w:pPr>
      <w:r w:rsidRPr="00C5752A">
        <w:rPr>
          <w:rFonts w:ascii="宋体" w:hint="eastAsia"/>
          <w:szCs w:val="21"/>
        </w:rPr>
        <w:t xml:space="preserve">   (2) 直接接电源电压V</w:t>
      </w:r>
      <w:r w:rsidRPr="00C5752A">
        <w:rPr>
          <w:rFonts w:ascii="宋体"/>
          <w:szCs w:val="21"/>
          <w:vertAlign w:val="subscript"/>
        </w:rPr>
        <w:t>CC</w:t>
      </w:r>
      <w:r w:rsidRPr="00C5752A">
        <w:rPr>
          <w:rFonts w:ascii="宋体" w:hint="eastAsia"/>
          <w:szCs w:val="21"/>
        </w:rPr>
        <w:t>（也可以串入一只1～10KΩ的固定电阻）或接至某一固定电压(＋2.4≤V≤4.5V)的电源上， 或与输入端为接地的多余与非门的输出端相接。</w:t>
      </w:r>
    </w:p>
    <w:p w:rsidR="00DE09F6" w:rsidRPr="00C5752A" w:rsidRDefault="00DE09F6" w:rsidP="00DE09F6">
      <w:pPr>
        <w:rPr>
          <w:rFonts w:ascii="宋体"/>
          <w:szCs w:val="21"/>
        </w:rPr>
      </w:pPr>
      <w:r w:rsidRPr="00C5752A">
        <w:rPr>
          <w:rFonts w:ascii="宋体" w:hint="eastAsia"/>
          <w:szCs w:val="21"/>
        </w:rPr>
        <w:t xml:space="preserve">   (3) 若前级驱动能力允许，可以与使用的输入端并联。</w:t>
      </w:r>
    </w:p>
    <w:p w:rsidR="00DE09F6" w:rsidRPr="00C5752A" w:rsidRDefault="00DE09F6" w:rsidP="00DE09F6">
      <w:pPr>
        <w:rPr>
          <w:rFonts w:ascii="宋体"/>
          <w:szCs w:val="21"/>
        </w:rPr>
      </w:pPr>
      <w:r w:rsidRPr="00C5752A">
        <w:rPr>
          <w:rFonts w:ascii="宋体" w:hint="eastAsia"/>
          <w:spacing w:val="2"/>
          <w:szCs w:val="21"/>
        </w:rPr>
        <w:t xml:space="preserve">　　4、输入端通过电阻接地，电阻值的大小将直接影响电路所处的状态。当R</w:t>
      </w:r>
      <w:r w:rsidRPr="00C5752A">
        <w:rPr>
          <w:rFonts w:ascii="宋体" w:hint="eastAsia"/>
          <w:szCs w:val="21"/>
        </w:rPr>
        <w:t>≤680Ω时，输入端相当于逻辑“0”；当R≥4.7 KΩ时，输入端相当于逻辑“1”。对于不同系列的器件，要求的阻值不同。</w:t>
      </w:r>
    </w:p>
    <w:p w:rsidR="00DE09F6" w:rsidRPr="00C5752A" w:rsidRDefault="00DE09F6" w:rsidP="00DE09F6">
      <w:pPr>
        <w:rPr>
          <w:rFonts w:ascii="宋体"/>
          <w:szCs w:val="21"/>
        </w:rPr>
      </w:pPr>
      <w:r w:rsidRPr="00C5752A">
        <w:rPr>
          <w:rFonts w:ascii="宋体" w:hint="eastAsia"/>
          <w:szCs w:val="21"/>
        </w:rPr>
        <w:t xml:space="preserve">　　5、输出端不允许并联使用（集电极开路门(OC)和三态输出门电路(3S)除外）。否则不仅会使电路逻辑功能混乱，并会导致器件损坏。</w:t>
      </w:r>
    </w:p>
    <w:p w:rsidR="00DE09F6" w:rsidRPr="00C5752A" w:rsidRDefault="00DE09F6" w:rsidP="00DE09F6">
      <w:pPr>
        <w:rPr>
          <w:rFonts w:ascii="宋体"/>
          <w:szCs w:val="21"/>
        </w:rPr>
      </w:pPr>
      <w:r w:rsidRPr="00C5752A">
        <w:rPr>
          <w:rFonts w:ascii="宋体" w:hint="eastAsia"/>
          <w:szCs w:val="21"/>
        </w:rPr>
        <w:t xml:space="preserve">    6、输出端不允许直接接地或直接接＋5V电源，否则将损坏器件，有时为</w:t>
      </w:r>
      <w:r w:rsidRPr="00C5752A">
        <w:rPr>
          <w:rFonts w:ascii="宋体" w:hint="eastAsia"/>
          <w:spacing w:val="2"/>
          <w:szCs w:val="21"/>
        </w:rPr>
        <w:t>了使后级电路获得较高的输出电平，允许输出端通过电阻R接至V</w:t>
      </w:r>
      <w:r w:rsidRPr="00C5752A">
        <w:rPr>
          <w:rFonts w:ascii="宋体" w:hint="eastAsia"/>
          <w:spacing w:val="2"/>
          <w:szCs w:val="21"/>
          <w:vertAlign w:val="subscript"/>
        </w:rPr>
        <w:t>cc</w:t>
      </w:r>
      <w:r w:rsidRPr="00C5752A">
        <w:rPr>
          <w:rFonts w:ascii="宋体" w:hint="eastAsia"/>
          <w:spacing w:val="2"/>
          <w:szCs w:val="21"/>
        </w:rPr>
        <w:t>，一般取R</w:t>
      </w:r>
      <w:r w:rsidRPr="00C5752A">
        <w:rPr>
          <w:rFonts w:ascii="宋体" w:hint="eastAsia"/>
          <w:szCs w:val="21"/>
        </w:rPr>
        <w:t>＝3～5.1 KΩ。</w:t>
      </w:r>
    </w:p>
    <w:p w:rsidR="00DE09F6" w:rsidRPr="00DE09F6" w:rsidRDefault="00DE09F6" w:rsidP="00DE09F6">
      <w:pPr>
        <w:rPr>
          <w:sz w:val="24"/>
        </w:rPr>
      </w:pPr>
    </w:p>
    <w:sectPr w:rsidR="00DE09F6" w:rsidRPr="00DE09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40D" w:rsidRDefault="002A040D" w:rsidP="00DE09F6">
      <w:r>
        <w:separator/>
      </w:r>
    </w:p>
  </w:endnote>
  <w:endnote w:type="continuationSeparator" w:id="0">
    <w:p w:rsidR="002A040D" w:rsidRDefault="002A040D" w:rsidP="00DE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40D" w:rsidRDefault="002A040D" w:rsidP="00DE09F6">
      <w:r>
        <w:separator/>
      </w:r>
    </w:p>
  </w:footnote>
  <w:footnote w:type="continuationSeparator" w:id="0">
    <w:p w:rsidR="002A040D" w:rsidRDefault="002A040D" w:rsidP="00DE0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5CF4"/>
    <w:multiLevelType w:val="singleLevel"/>
    <w:tmpl w:val="B3B6EA3E"/>
    <w:lvl w:ilvl="0">
      <w:start w:val="1"/>
      <w:numFmt w:val="decimal"/>
      <w:lvlText w:val="%1、"/>
      <w:lvlJc w:val="left"/>
      <w:pPr>
        <w:tabs>
          <w:tab w:val="num" w:pos="960"/>
        </w:tabs>
        <w:ind w:left="960" w:hanging="48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71C"/>
    <w:rsid w:val="0027071C"/>
    <w:rsid w:val="002A040D"/>
    <w:rsid w:val="00A8381C"/>
    <w:rsid w:val="00BF35B3"/>
    <w:rsid w:val="00DE09F6"/>
    <w:rsid w:val="00ED7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FB9A640"/>
  <w15:chartTrackingRefBased/>
  <w15:docId w15:val="{025F2638-4267-4187-A348-6222D7D23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9F6"/>
    <w:pPr>
      <w:widowControl w:val="0"/>
      <w:jc w:val="both"/>
    </w:pPr>
    <w:rPr>
      <w:rFonts w:ascii="Times New Roman" w:eastAsia="宋体" w:hAnsi="Times New Roman" w:cs="Times New Roman"/>
      <w:szCs w:val="24"/>
    </w:rPr>
  </w:style>
  <w:style w:type="paragraph" w:styleId="1">
    <w:name w:val="heading 1"/>
    <w:basedOn w:val="a"/>
    <w:next w:val="a"/>
    <w:link w:val="10"/>
    <w:qFormat/>
    <w:rsid w:val="00DE09F6"/>
    <w:pPr>
      <w:keepNext/>
      <w:autoSpaceDE w:val="0"/>
      <w:autoSpaceDN w:val="0"/>
      <w:adjustRightInd w:val="0"/>
      <w:spacing w:line="360" w:lineRule="atLeast"/>
      <w:jc w:val="center"/>
      <w:outlineLvl w:val="0"/>
    </w:pPr>
    <w:rPr>
      <w:rFonts w:ascii="宋体" w:hAnsi="宋体"/>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9F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E09F6"/>
    <w:rPr>
      <w:sz w:val="18"/>
      <w:szCs w:val="18"/>
    </w:rPr>
  </w:style>
  <w:style w:type="paragraph" w:styleId="a5">
    <w:name w:val="footer"/>
    <w:basedOn w:val="a"/>
    <w:link w:val="a6"/>
    <w:uiPriority w:val="99"/>
    <w:unhideWhenUsed/>
    <w:rsid w:val="00DE09F6"/>
    <w:pPr>
      <w:tabs>
        <w:tab w:val="center" w:pos="4153"/>
        <w:tab w:val="right" w:pos="8306"/>
      </w:tabs>
      <w:snapToGrid w:val="0"/>
      <w:jc w:val="left"/>
    </w:pPr>
    <w:rPr>
      <w:sz w:val="18"/>
      <w:szCs w:val="18"/>
    </w:rPr>
  </w:style>
  <w:style w:type="character" w:customStyle="1" w:styleId="a6">
    <w:name w:val="页脚 字符"/>
    <w:basedOn w:val="a0"/>
    <w:link w:val="a5"/>
    <w:uiPriority w:val="99"/>
    <w:rsid w:val="00DE09F6"/>
    <w:rPr>
      <w:sz w:val="18"/>
      <w:szCs w:val="18"/>
    </w:rPr>
  </w:style>
  <w:style w:type="table" w:styleId="a7">
    <w:name w:val="Table Grid"/>
    <w:basedOn w:val="a1"/>
    <w:rsid w:val="00DE09F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DE09F6"/>
    <w:rPr>
      <w:rFonts w:ascii="宋体" w:eastAsia="宋体" w:hAnsi="宋体" w:cs="Times New Roman"/>
      <w:kern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image" Target="media/image12.png"/><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3.emf"/><Relationship Id="rId50" Type="http://schemas.openxmlformats.org/officeDocument/2006/relationships/oleObject" Target="embeddings/oleObject19.bin"/><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1.png"/><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oleObject" Target="embeddings/oleObject5.bin"/><Relationship Id="rId29" Type="http://schemas.openxmlformats.org/officeDocument/2006/relationships/image" Target="media/image14.wmf"/><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8.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Microsoft_Visio_2003-2010_Drawing1.vsd"/><Relationship Id="rId8" Type="http://schemas.openxmlformats.org/officeDocument/2006/relationships/image" Target="media/image2.wmf"/><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1295</Words>
  <Characters>7387</Characters>
  <Application>Microsoft Office Word</Application>
  <DocSecurity>0</DocSecurity>
  <Lines>61</Lines>
  <Paragraphs>17</Paragraphs>
  <ScaleCrop>false</ScaleCrop>
  <Company>微软中国</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朱敏</dc:creator>
  <cp:keywords/>
  <dc:description/>
  <cp:lastModifiedBy>季小峰</cp:lastModifiedBy>
  <cp:revision>3</cp:revision>
  <dcterms:created xsi:type="dcterms:W3CDTF">2020-10-30T02:26:00Z</dcterms:created>
  <dcterms:modified xsi:type="dcterms:W3CDTF">2020-10-30T05:17:00Z</dcterms:modified>
</cp:coreProperties>
</file>